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6F23" w14:textId="77777777" w:rsidR="00F626D8" w:rsidRDefault="00703922">
      <w:pPr>
        <w:pStyle w:val="Titre"/>
        <w:pBdr>
          <w:top w:val="nil"/>
          <w:left w:val="nil"/>
          <w:bottom w:val="nil"/>
          <w:right w:val="nil"/>
          <w:between w:val="nil"/>
        </w:pBdr>
        <w:jc w:val="center"/>
        <w:rPr>
          <w:sz w:val="40"/>
          <w:szCs w:val="40"/>
        </w:rPr>
      </w:pPr>
      <w:bookmarkStart w:id="0" w:name="_vmej9xdl5tw1" w:colFirst="0" w:colLast="0"/>
      <w:bookmarkEnd w:id="0"/>
      <w:r>
        <w:rPr>
          <w:sz w:val="40"/>
          <w:szCs w:val="40"/>
        </w:rPr>
        <w:t>Méthode de la revue systématique de littérature (16/02/2017 &amp; 23/02/2017)</w:t>
      </w:r>
    </w:p>
    <w:p w14:paraId="1043511B" w14:textId="77777777" w:rsidR="00F626D8" w:rsidRDefault="00F626D8">
      <w:pPr>
        <w:pBdr>
          <w:top w:val="nil"/>
          <w:left w:val="nil"/>
          <w:bottom w:val="nil"/>
          <w:right w:val="nil"/>
          <w:between w:val="nil"/>
        </w:pBdr>
      </w:pPr>
    </w:p>
    <w:p w14:paraId="018B45EA" w14:textId="77777777" w:rsidR="00F626D8" w:rsidRDefault="00703922">
      <w:pPr>
        <w:pStyle w:val="Titre1"/>
        <w:pBdr>
          <w:top w:val="nil"/>
          <w:left w:val="nil"/>
          <w:bottom w:val="nil"/>
          <w:right w:val="nil"/>
          <w:between w:val="nil"/>
        </w:pBdr>
      </w:pPr>
      <w:bookmarkStart w:id="1" w:name="_xilowtqyfy0a" w:colFirst="0" w:colLast="0"/>
      <w:bookmarkEnd w:id="1"/>
      <w:r>
        <w:t>I) Introduction</w:t>
      </w:r>
    </w:p>
    <w:p w14:paraId="5705D1F6" w14:textId="77777777" w:rsidR="00F626D8" w:rsidRDefault="00703922">
      <w:pPr>
        <w:pStyle w:val="Titre2"/>
        <w:pBdr>
          <w:top w:val="nil"/>
          <w:left w:val="nil"/>
          <w:bottom w:val="nil"/>
          <w:right w:val="nil"/>
          <w:between w:val="nil"/>
        </w:pBdr>
        <w:rPr>
          <w:highlight w:val="white"/>
        </w:rPr>
      </w:pPr>
      <w:bookmarkStart w:id="2" w:name="_rwtjs07o3u0c" w:colFirst="0" w:colLast="0"/>
      <w:bookmarkEnd w:id="2"/>
      <w:r>
        <w:t xml:space="preserve">1) Définition de la revue systématique </w:t>
      </w:r>
      <w:r>
        <w:rPr>
          <w:highlight w:val="white"/>
        </w:rPr>
        <w:t>de la littérature</w:t>
      </w:r>
    </w:p>
    <w:p w14:paraId="1554ADCD" w14:textId="77777777" w:rsidR="00F626D8" w:rsidRDefault="00703922">
      <w:pPr>
        <w:pBdr>
          <w:top w:val="nil"/>
          <w:left w:val="nil"/>
          <w:bottom w:val="nil"/>
          <w:right w:val="nil"/>
          <w:between w:val="nil"/>
        </w:pBdr>
      </w:pPr>
      <w:r>
        <w:t xml:space="preserve">Selon le Cochrane </w:t>
      </w:r>
      <w:proofErr w:type="spellStart"/>
      <w:r>
        <w:t>Handbook</w:t>
      </w:r>
      <w:proofErr w:type="spellEnd"/>
      <w:r>
        <w:rPr>
          <w:vertAlign w:val="superscript"/>
        </w:rPr>
        <w:footnoteReference w:id="1"/>
      </w:r>
      <w:r>
        <w:t xml:space="preserve"> : </w:t>
      </w:r>
    </w:p>
    <w:p w14:paraId="6C9C51D5" w14:textId="77777777" w:rsidR="00F626D8" w:rsidRDefault="00703922">
      <w:pPr>
        <w:pBdr>
          <w:top w:val="nil"/>
          <w:left w:val="nil"/>
          <w:bottom w:val="nil"/>
          <w:right w:val="nil"/>
          <w:between w:val="nil"/>
        </w:pBdr>
      </w:pPr>
      <w:r>
        <w:t>“Une revue systématique a pour but de rassembler toutes les données empiriques qui correspondent à des critères d'admissibilité prédéfinis afin de répondre à une question de recherche spécifique. Elle utilise des méthodes explicites et systématiques qui sont sélectionnées en vue de minimiser les biais, fournissant ainsi des résultats plus fiables à partir desquelles des conclusions peuvent être tirées et des décisions prises.</w:t>
      </w:r>
    </w:p>
    <w:p w14:paraId="43FC59B5" w14:textId="77777777" w:rsidR="00F626D8" w:rsidRDefault="00703922">
      <w:pPr>
        <w:pBdr>
          <w:top w:val="nil"/>
          <w:left w:val="nil"/>
          <w:bottom w:val="nil"/>
          <w:right w:val="nil"/>
          <w:between w:val="nil"/>
        </w:pBdr>
      </w:pPr>
      <w:r>
        <w:t xml:space="preserve">Ses principales caractéristiques sont les </w:t>
      </w:r>
      <w:proofErr w:type="gramStart"/>
      <w:r>
        <w:t>suivantes:</w:t>
      </w:r>
      <w:proofErr w:type="gramEnd"/>
    </w:p>
    <w:p w14:paraId="430A3C03" w14:textId="77777777" w:rsidR="00F626D8" w:rsidRDefault="00703922">
      <w:pPr>
        <w:numPr>
          <w:ilvl w:val="0"/>
          <w:numId w:val="9"/>
        </w:numPr>
        <w:pBdr>
          <w:top w:val="nil"/>
          <w:left w:val="nil"/>
          <w:bottom w:val="nil"/>
          <w:right w:val="nil"/>
          <w:between w:val="nil"/>
        </w:pBdr>
        <w:contextualSpacing/>
      </w:pPr>
      <w:r>
        <w:t>Un ensemble clairement défini d'objectifs avec des critères d'admissibilité prédéfinis pour les études</w:t>
      </w:r>
    </w:p>
    <w:p w14:paraId="7AAD0EF6" w14:textId="77777777" w:rsidR="00F626D8" w:rsidRDefault="00703922">
      <w:pPr>
        <w:numPr>
          <w:ilvl w:val="0"/>
          <w:numId w:val="9"/>
        </w:numPr>
        <w:pBdr>
          <w:top w:val="nil"/>
          <w:left w:val="nil"/>
          <w:bottom w:val="nil"/>
          <w:right w:val="nil"/>
          <w:between w:val="nil"/>
        </w:pBdr>
        <w:contextualSpacing/>
      </w:pPr>
      <w:r>
        <w:t>Une méthodologie explicite et reproductible</w:t>
      </w:r>
    </w:p>
    <w:p w14:paraId="5C23E555" w14:textId="77777777" w:rsidR="00F626D8" w:rsidRDefault="00703922">
      <w:pPr>
        <w:numPr>
          <w:ilvl w:val="0"/>
          <w:numId w:val="9"/>
        </w:numPr>
        <w:pBdr>
          <w:top w:val="nil"/>
          <w:left w:val="nil"/>
          <w:bottom w:val="nil"/>
          <w:right w:val="nil"/>
          <w:between w:val="nil"/>
        </w:pBdr>
        <w:contextualSpacing/>
      </w:pPr>
      <w:r>
        <w:t>Une recherche systématique visant à identifier toutes les études qui répondent aux critères d'admissibilité</w:t>
      </w:r>
    </w:p>
    <w:p w14:paraId="6821D25B" w14:textId="77777777" w:rsidR="00F626D8" w:rsidRDefault="00703922">
      <w:pPr>
        <w:numPr>
          <w:ilvl w:val="0"/>
          <w:numId w:val="9"/>
        </w:numPr>
        <w:pBdr>
          <w:top w:val="nil"/>
          <w:left w:val="nil"/>
          <w:bottom w:val="nil"/>
          <w:right w:val="nil"/>
          <w:between w:val="nil"/>
        </w:pBdr>
        <w:contextualSpacing/>
      </w:pPr>
      <w:r>
        <w:t>Une évaluation de la validité des résultats des études incluses, par exemple par l'évaluation du risque de biais</w:t>
      </w:r>
    </w:p>
    <w:p w14:paraId="748FDD26" w14:textId="77777777" w:rsidR="00F626D8" w:rsidRDefault="00703922">
      <w:pPr>
        <w:numPr>
          <w:ilvl w:val="0"/>
          <w:numId w:val="9"/>
        </w:numPr>
        <w:pBdr>
          <w:top w:val="nil"/>
          <w:left w:val="nil"/>
          <w:bottom w:val="nil"/>
          <w:right w:val="nil"/>
          <w:between w:val="nil"/>
        </w:pBdr>
        <w:contextualSpacing/>
      </w:pPr>
      <w:r>
        <w:t xml:space="preserve">Une présentation systématique et une synthèse des caractéristiques et des résultats </w:t>
      </w:r>
      <w:proofErr w:type="gramStart"/>
      <w:r>
        <w:t>des</w:t>
      </w:r>
      <w:proofErr w:type="gramEnd"/>
      <w:r>
        <w:t xml:space="preserve"> études incluses”.</w:t>
      </w:r>
    </w:p>
    <w:p w14:paraId="4E23F0D1" w14:textId="77777777" w:rsidR="00F626D8" w:rsidRDefault="00F626D8">
      <w:pPr>
        <w:pBdr>
          <w:top w:val="nil"/>
          <w:left w:val="nil"/>
          <w:bottom w:val="nil"/>
          <w:right w:val="nil"/>
          <w:between w:val="nil"/>
        </w:pBdr>
      </w:pPr>
    </w:p>
    <w:p w14:paraId="53DA5F10" w14:textId="77777777" w:rsidR="00F626D8" w:rsidRDefault="00703922">
      <w:pPr>
        <w:pBdr>
          <w:top w:val="nil"/>
          <w:left w:val="nil"/>
          <w:bottom w:val="nil"/>
          <w:right w:val="nil"/>
          <w:between w:val="nil"/>
        </w:pBdr>
      </w:pPr>
      <w:r>
        <w:t xml:space="preserve">L’exhaustivité et la reproductibilité de la méthode de recherche sont donc des critères indispensables pour pouvoir qualifier une revue de littérature comme systématique contrairement à la revue de littérature simple. </w:t>
      </w:r>
    </w:p>
    <w:p w14:paraId="7B7DBA2E" w14:textId="77777777" w:rsidR="00F626D8" w:rsidRDefault="00F626D8">
      <w:pPr>
        <w:pBdr>
          <w:top w:val="nil"/>
          <w:left w:val="nil"/>
          <w:bottom w:val="nil"/>
          <w:right w:val="nil"/>
          <w:between w:val="nil"/>
        </w:pBdr>
      </w:pPr>
    </w:p>
    <w:p w14:paraId="215C80F5" w14:textId="77777777" w:rsidR="00F626D8" w:rsidRDefault="00703922">
      <w:pPr>
        <w:pBdr>
          <w:top w:val="nil"/>
          <w:left w:val="nil"/>
          <w:bottom w:val="nil"/>
          <w:right w:val="nil"/>
          <w:between w:val="nil"/>
        </w:pBdr>
      </w:pPr>
      <w:r>
        <w:t xml:space="preserve">La revue de littérature permet une synthèse qualitative et/ou quantitative et se distingue de la méta-analyse dont la synthèse est strictement quantitative. Ceci permet de prendre en compte des études de nature et méthodologie variées. </w:t>
      </w:r>
    </w:p>
    <w:p w14:paraId="74CBEF6C" w14:textId="77777777" w:rsidR="00F626D8" w:rsidRDefault="00F626D8">
      <w:pPr>
        <w:pBdr>
          <w:top w:val="nil"/>
          <w:left w:val="nil"/>
          <w:bottom w:val="nil"/>
          <w:right w:val="nil"/>
          <w:between w:val="nil"/>
        </w:pBdr>
      </w:pPr>
    </w:p>
    <w:p w14:paraId="4EACF9D2" w14:textId="77777777" w:rsidR="00F626D8" w:rsidRDefault="00703922">
      <w:pPr>
        <w:pBdr>
          <w:top w:val="nil"/>
          <w:left w:val="nil"/>
          <w:bottom w:val="nil"/>
          <w:right w:val="nil"/>
          <w:between w:val="nil"/>
        </w:pBdr>
      </w:pPr>
      <w:r>
        <w:t>La finalité de ce type de travail est de synthétiser la somme des informations disponibles sur un sujet donné et d’en tirer des conclusions pouvant guider la pratique ou déterminer le besoin d’explorations plus approfondies.</w:t>
      </w:r>
    </w:p>
    <w:p w14:paraId="5CF8C33B" w14:textId="77777777" w:rsidR="00F626D8" w:rsidRDefault="00F626D8">
      <w:pPr>
        <w:pBdr>
          <w:top w:val="nil"/>
          <w:left w:val="nil"/>
          <w:bottom w:val="nil"/>
          <w:right w:val="nil"/>
          <w:between w:val="nil"/>
        </w:pBdr>
      </w:pPr>
    </w:p>
    <w:p w14:paraId="4E669562" w14:textId="77777777" w:rsidR="00F626D8" w:rsidRDefault="00F626D8">
      <w:pPr>
        <w:pBdr>
          <w:top w:val="nil"/>
          <w:left w:val="nil"/>
          <w:bottom w:val="nil"/>
          <w:right w:val="nil"/>
          <w:between w:val="nil"/>
        </w:pBdr>
      </w:pPr>
    </w:p>
    <w:p w14:paraId="507DC078" w14:textId="77777777" w:rsidR="00F626D8" w:rsidRDefault="00F626D8">
      <w:pPr>
        <w:pBdr>
          <w:top w:val="nil"/>
          <w:left w:val="nil"/>
          <w:bottom w:val="nil"/>
          <w:right w:val="nil"/>
          <w:between w:val="nil"/>
        </w:pBdr>
      </w:pPr>
    </w:p>
    <w:p w14:paraId="034D9CB4" w14:textId="77777777" w:rsidR="00F626D8" w:rsidRDefault="00F626D8">
      <w:pPr>
        <w:pBdr>
          <w:top w:val="nil"/>
          <w:left w:val="nil"/>
          <w:bottom w:val="nil"/>
          <w:right w:val="nil"/>
          <w:between w:val="nil"/>
        </w:pBdr>
      </w:pPr>
    </w:p>
    <w:p w14:paraId="53816873" w14:textId="77777777" w:rsidR="00F626D8" w:rsidRDefault="00703922">
      <w:pPr>
        <w:pStyle w:val="Titre2"/>
        <w:pBdr>
          <w:top w:val="nil"/>
          <w:left w:val="nil"/>
          <w:bottom w:val="nil"/>
          <w:right w:val="nil"/>
          <w:between w:val="nil"/>
        </w:pBdr>
      </w:pPr>
      <w:bookmarkStart w:id="3" w:name="_elti45pnvgsq" w:colFirst="0" w:colLast="0"/>
      <w:bookmarkEnd w:id="3"/>
      <w:r>
        <w:lastRenderedPageBreak/>
        <w:t>2) Niveau de preuve</w:t>
      </w:r>
    </w:p>
    <w:p w14:paraId="2690F36D" w14:textId="77777777" w:rsidR="00F626D8" w:rsidRDefault="00703922">
      <w:pPr>
        <w:pBdr>
          <w:top w:val="nil"/>
          <w:left w:val="nil"/>
          <w:bottom w:val="nil"/>
          <w:right w:val="nil"/>
          <w:between w:val="nil"/>
        </w:pBdr>
        <w:ind w:firstLine="720"/>
      </w:pPr>
      <w:r>
        <w:t xml:space="preserve">Le principe d’une pratique médicale raisonnée et fiable est d’appuyer ses décisions sur les données sans cesse actualisées de la science, combinée avec l’expérience du médecin ainsi que la prise en compte de la demande et des besoins du patient : c’est le concept de l'Evidence </w:t>
      </w:r>
      <w:proofErr w:type="spellStart"/>
      <w:r>
        <w:t>Based</w:t>
      </w:r>
      <w:proofErr w:type="spellEnd"/>
      <w:r>
        <w:t xml:space="preserve"> </w:t>
      </w:r>
      <w:proofErr w:type="spellStart"/>
      <w:r>
        <w:t>Medicine</w:t>
      </w:r>
      <w:proofErr w:type="spellEnd"/>
      <w:r>
        <w:t xml:space="preserve"> (EBM) ou médecine fondée sur les preuves.</w:t>
      </w:r>
    </w:p>
    <w:p w14:paraId="21D75971" w14:textId="77777777" w:rsidR="00F626D8" w:rsidRDefault="00F626D8">
      <w:pPr>
        <w:pBdr>
          <w:top w:val="nil"/>
          <w:left w:val="nil"/>
          <w:bottom w:val="nil"/>
          <w:right w:val="nil"/>
          <w:between w:val="nil"/>
        </w:pBdr>
        <w:ind w:firstLine="720"/>
      </w:pPr>
    </w:p>
    <w:p w14:paraId="5D8F0A68" w14:textId="77777777" w:rsidR="00F626D8" w:rsidRDefault="00703922">
      <w:pPr>
        <w:pBdr>
          <w:top w:val="nil"/>
          <w:left w:val="nil"/>
          <w:bottom w:val="nil"/>
          <w:right w:val="nil"/>
          <w:between w:val="nil"/>
        </w:pBdr>
        <w:ind w:firstLine="720"/>
        <w:jc w:val="center"/>
      </w:pPr>
      <w:r>
        <w:rPr>
          <w:noProof/>
          <w:lang w:val="fr-FR"/>
        </w:rPr>
        <w:drawing>
          <wp:inline distT="114300" distB="114300" distL="114300" distR="114300" wp14:anchorId="40D6A2FA" wp14:editId="05371DED">
            <wp:extent cx="2305050" cy="1543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0497"/>
                    <a:stretch>
                      <a:fillRect/>
                    </a:stretch>
                  </pic:blipFill>
                  <pic:spPr>
                    <a:xfrm>
                      <a:off x="0" y="0"/>
                      <a:ext cx="2305050" cy="1543050"/>
                    </a:xfrm>
                    <a:prstGeom prst="rect">
                      <a:avLst/>
                    </a:prstGeom>
                    <a:ln/>
                  </pic:spPr>
                </pic:pic>
              </a:graphicData>
            </a:graphic>
          </wp:inline>
        </w:drawing>
      </w:r>
      <w:r>
        <w:rPr>
          <w:vertAlign w:val="superscript"/>
        </w:rPr>
        <w:footnoteReference w:id="2"/>
      </w:r>
    </w:p>
    <w:p w14:paraId="538F2720" w14:textId="77777777" w:rsidR="00F626D8" w:rsidRDefault="00F626D8">
      <w:pPr>
        <w:pBdr>
          <w:top w:val="nil"/>
          <w:left w:val="nil"/>
          <w:bottom w:val="nil"/>
          <w:right w:val="nil"/>
          <w:between w:val="nil"/>
        </w:pBdr>
        <w:ind w:firstLine="720"/>
      </w:pPr>
    </w:p>
    <w:p w14:paraId="35DCCD51" w14:textId="77777777" w:rsidR="00F626D8" w:rsidRDefault="00703922">
      <w:pPr>
        <w:pBdr>
          <w:top w:val="nil"/>
          <w:left w:val="nil"/>
          <w:bottom w:val="nil"/>
          <w:right w:val="nil"/>
          <w:between w:val="nil"/>
        </w:pBdr>
        <w:ind w:firstLine="720"/>
      </w:pPr>
      <w:r>
        <w:t xml:space="preserve">Pour se fonder sur les données de la science, le professionnel doit se baser sur les données de la littérature médicale. Il s'appuie sur </w:t>
      </w:r>
      <w:proofErr w:type="gramStart"/>
      <w:r>
        <w:t>les études faite</w:t>
      </w:r>
      <w:proofErr w:type="gramEnd"/>
      <w:r>
        <w:t xml:space="preserve"> sur les sujets qui concernent sa pratique. Pour être fiables, ses décisions doivent se référer à des études de la meilleure qualité possible. La qualité d’une étude est définie par son niveau de preuve.</w:t>
      </w:r>
    </w:p>
    <w:p w14:paraId="72BD7C55" w14:textId="77777777" w:rsidR="00F626D8" w:rsidRDefault="00F626D8">
      <w:pPr>
        <w:pBdr>
          <w:top w:val="nil"/>
          <w:left w:val="nil"/>
          <w:bottom w:val="nil"/>
          <w:right w:val="nil"/>
          <w:between w:val="nil"/>
        </w:pBdr>
        <w:ind w:firstLine="720"/>
      </w:pPr>
    </w:p>
    <w:p w14:paraId="6A57B5E6" w14:textId="77777777" w:rsidR="00F626D8" w:rsidRDefault="00703922">
      <w:pPr>
        <w:pBdr>
          <w:top w:val="nil"/>
          <w:left w:val="nil"/>
          <w:bottom w:val="nil"/>
          <w:right w:val="nil"/>
          <w:between w:val="nil"/>
        </w:pBdr>
      </w:pPr>
      <w:r>
        <w:t>Selon la Haute Autorité de Santé</w:t>
      </w:r>
      <w:r>
        <w:rPr>
          <w:vertAlign w:val="superscript"/>
        </w:rPr>
        <w:footnoteReference w:id="3"/>
      </w:r>
      <w:r>
        <w:t>, “le niveau de preuve d’une étude caractérise la capacité de l’étude à répondre à la question posée. La capacité d’une étude à répondre à la question posée est jugée sur la correspondance de l’étude au cadre du travail (question, population, critères de jugement) et sur les caractéristiques suivantes :</w:t>
      </w:r>
    </w:p>
    <w:p w14:paraId="41EA1D7C" w14:textId="77777777" w:rsidR="00F626D8" w:rsidRDefault="00F626D8">
      <w:pPr>
        <w:pBdr>
          <w:top w:val="nil"/>
          <w:left w:val="nil"/>
          <w:bottom w:val="nil"/>
          <w:right w:val="nil"/>
          <w:between w:val="nil"/>
        </w:pBdr>
      </w:pPr>
    </w:p>
    <w:p w14:paraId="4D79EB39" w14:textId="77777777" w:rsidR="00F626D8" w:rsidRDefault="00703922">
      <w:pPr>
        <w:pBdr>
          <w:top w:val="nil"/>
          <w:left w:val="nil"/>
          <w:bottom w:val="nil"/>
          <w:right w:val="nil"/>
          <w:between w:val="nil"/>
        </w:pBdr>
        <w:ind w:firstLine="720"/>
      </w:pPr>
      <w:r>
        <w:t>- l’adéquation du protocole d’étude à la question posée</w:t>
      </w:r>
    </w:p>
    <w:p w14:paraId="5941C6FE" w14:textId="77777777" w:rsidR="00F626D8" w:rsidRDefault="00703922">
      <w:pPr>
        <w:pBdr>
          <w:top w:val="nil"/>
          <w:left w:val="nil"/>
          <w:bottom w:val="nil"/>
          <w:right w:val="nil"/>
          <w:between w:val="nil"/>
        </w:pBdr>
        <w:ind w:firstLine="720"/>
      </w:pPr>
      <w:r>
        <w:t>- l’existence ou non de biais importants dans la réalisation</w:t>
      </w:r>
    </w:p>
    <w:p w14:paraId="4B7BDD95" w14:textId="77777777" w:rsidR="00F626D8" w:rsidRDefault="00703922">
      <w:pPr>
        <w:pBdr>
          <w:top w:val="nil"/>
          <w:left w:val="nil"/>
          <w:bottom w:val="nil"/>
          <w:right w:val="nil"/>
          <w:between w:val="nil"/>
        </w:pBdr>
        <w:ind w:firstLine="720"/>
      </w:pPr>
      <w:r>
        <w:t>- l’adaptation de l’analyse statistique aux objectifs de l’étude</w:t>
      </w:r>
    </w:p>
    <w:p w14:paraId="69F078C4" w14:textId="77777777" w:rsidR="00F626D8" w:rsidRDefault="00703922">
      <w:pPr>
        <w:pBdr>
          <w:top w:val="nil"/>
          <w:left w:val="nil"/>
          <w:bottom w:val="nil"/>
          <w:right w:val="nil"/>
          <w:between w:val="nil"/>
        </w:pBdr>
        <w:ind w:firstLine="720"/>
      </w:pPr>
      <w:r>
        <w:t xml:space="preserve">- la puissance de l’étude et en particulier la taille de l’échantillon”. </w:t>
      </w:r>
    </w:p>
    <w:p w14:paraId="4955D6A9" w14:textId="77777777" w:rsidR="00F626D8" w:rsidRDefault="00F626D8">
      <w:pPr>
        <w:pBdr>
          <w:top w:val="nil"/>
          <w:left w:val="nil"/>
          <w:bottom w:val="nil"/>
          <w:right w:val="nil"/>
          <w:between w:val="nil"/>
        </w:pBdr>
      </w:pPr>
    </w:p>
    <w:p w14:paraId="7D18FAF7" w14:textId="77777777" w:rsidR="00F626D8" w:rsidRDefault="00703922">
      <w:pPr>
        <w:pBdr>
          <w:top w:val="nil"/>
          <w:left w:val="nil"/>
          <w:bottom w:val="nil"/>
          <w:right w:val="nil"/>
          <w:between w:val="nil"/>
        </w:pBdr>
      </w:pPr>
      <w:r>
        <w:t>Le niveau de preuve est fort lorsque le protocole est adapté pour répondre au mieux à la question posée, la réalisation est effectuée sans biais majeur, l’analyse statistique est adaptée aux objectifs et la puissance est suffisante.</w:t>
      </w:r>
    </w:p>
    <w:p w14:paraId="4260D34F" w14:textId="77777777" w:rsidR="00F626D8" w:rsidRDefault="00703922">
      <w:pPr>
        <w:pBdr>
          <w:top w:val="nil"/>
          <w:left w:val="nil"/>
          <w:bottom w:val="nil"/>
          <w:right w:val="nil"/>
          <w:between w:val="nil"/>
        </w:pBdr>
      </w:pPr>
      <w:r>
        <w:t>Le niveau de preuve est intermédiaire lorsque le protocole est adapté pour répondre au mieux à la question posée mais que la puissance est nettement insuffisante et/ou qu’il existe des anomalies mineures.</w:t>
      </w:r>
    </w:p>
    <w:p w14:paraId="17976806" w14:textId="77777777" w:rsidR="00F626D8" w:rsidRDefault="00703922">
      <w:pPr>
        <w:pBdr>
          <w:top w:val="nil"/>
          <w:left w:val="nil"/>
          <w:bottom w:val="nil"/>
          <w:right w:val="nil"/>
          <w:between w:val="nil"/>
        </w:pBdr>
      </w:pPr>
      <w:r>
        <w:t>Les autres études ont un niveau de preuve faible.</w:t>
      </w:r>
    </w:p>
    <w:p w14:paraId="267E7E5B" w14:textId="77777777" w:rsidR="00F626D8" w:rsidRDefault="00F626D8">
      <w:pPr>
        <w:pBdr>
          <w:top w:val="nil"/>
          <w:left w:val="nil"/>
          <w:bottom w:val="nil"/>
          <w:right w:val="nil"/>
          <w:between w:val="nil"/>
        </w:pBdr>
      </w:pPr>
    </w:p>
    <w:p w14:paraId="5DC22A2B" w14:textId="77777777" w:rsidR="00F626D8" w:rsidRDefault="00F626D8">
      <w:pPr>
        <w:pBdr>
          <w:top w:val="nil"/>
          <w:left w:val="nil"/>
          <w:bottom w:val="nil"/>
          <w:right w:val="nil"/>
          <w:between w:val="nil"/>
        </w:pBdr>
      </w:pPr>
    </w:p>
    <w:p w14:paraId="7CD8ADE7" w14:textId="77777777" w:rsidR="00F626D8" w:rsidRDefault="00F626D8">
      <w:pPr>
        <w:pBdr>
          <w:top w:val="nil"/>
          <w:left w:val="nil"/>
          <w:bottom w:val="nil"/>
          <w:right w:val="nil"/>
          <w:between w:val="nil"/>
        </w:pBdr>
      </w:pPr>
    </w:p>
    <w:p w14:paraId="1F94618B" w14:textId="77777777" w:rsidR="00F626D8" w:rsidRDefault="00F626D8">
      <w:pPr>
        <w:pBdr>
          <w:top w:val="nil"/>
          <w:left w:val="nil"/>
          <w:bottom w:val="nil"/>
          <w:right w:val="nil"/>
          <w:between w:val="nil"/>
        </w:pBdr>
      </w:pPr>
    </w:p>
    <w:p w14:paraId="1A6ED742" w14:textId="77777777" w:rsidR="00F626D8" w:rsidRDefault="00F626D8">
      <w:pPr>
        <w:pBdr>
          <w:top w:val="nil"/>
          <w:left w:val="nil"/>
          <w:bottom w:val="nil"/>
          <w:right w:val="nil"/>
          <w:between w:val="nil"/>
        </w:pBdr>
      </w:pPr>
    </w:p>
    <w:p w14:paraId="2944B693" w14:textId="77777777" w:rsidR="00F626D8" w:rsidRDefault="00703922">
      <w:pPr>
        <w:pStyle w:val="Titre1"/>
        <w:keepNext w:val="0"/>
        <w:keepLines w:val="0"/>
        <w:spacing w:before="0" w:after="0"/>
        <w:rPr>
          <w:sz w:val="22"/>
          <w:szCs w:val="22"/>
        </w:rPr>
      </w:pPr>
      <w:r>
        <w:rPr>
          <w:sz w:val="22"/>
          <w:szCs w:val="22"/>
        </w:rPr>
        <w:lastRenderedPageBreak/>
        <w:t>Les niveaux de preuve des études permettent de définir des grades de recommandation. Chaque niveau de preuve correspond à un type d’étude et à ses conditions de réalisation.</w:t>
      </w:r>
    </w:p>
    <w:p w14:paraId="4C1CF6B3" w14:textId="77777777" w:rsidR="00F626D8" w:rsidRDefault="00F626D8">
      <w:pPr>
        <w:pStyle w:val="Titre1"/>
        <w:keepNext w:val="0"/>
        <w:keepLines w:val="0"/>
        <w:spacing w:before="0" w:after="0"/>
        <w:rPr>
          <w:sz w:val="22"/>
          <w:szCs w:val="22"/>
        </w:rPr>
      </w:pPr>
    </w:p>
    <w:p w14:paraId="0E310DF1" w14:textId="77777777" w:rsidR="00F626D8" w:rsidRDefault="00F626D8">
      <w:pPr>
        <w:pStyle w:val="Titre1"/>
        <w:keepNext w:val="0"/>
        <w:keepLines w:val="0"/>
        <w:spacing w:before="0" w:after="0"/>
        <w:rPr>
          <w:sz w:val="22"/>
          <w:szCs w:val="22"/>
        </w:rPr>
      </w:pPr>
    </w:p>
    <w:p w14:paraId="0AF09305" w14:textId="77777777" w:rsidR="00F626D8" w:rsidRDefault="00703922">
      <w:pPr>
        <w:pStyle w:val="Titre1"/>
        <w:keepNext w:val="0"/>
        <w:keepLines w:val="0"/>
        <w:spacing w:before="0" w:after="0"/>
        <w:jc w:val="center"/>
        <w:rPr>
          <w:b/>
          <w:sz w:val="22"/>
          <w:szCs w:val="22"/>
        </w:rPr>
      </w:pPr>
      <w:r>
        <w:rPr>
          <w:b/>
          <w:noProof/>
          <w:sz w:val="22"/>
          <w:szCs w:val="22"/>
          <w:lang w:val="fr-FR"/>
        </w:rPr>
        <w:drawing>
          <wp:inline distT="114300" distB="114300" distL="114300" distR="114300" wp14:anchorId="2E83BD0E" wp14:editId="0EF87F28">
            <wp:extent cx="5731200" cy="3073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3073400"/>
                    </a:xfrm>
                    <a:prstGeom prst="rect">
                      <a:avLst/>
                    </a:prstGeom>
                    <a:ln/>
                  </pic:spPr>
                </pic:pic>
              </a:graphicData>
            </a:graphic>
          </wp:inline>
        </w:drawing>
      </w:r>
      <w:r>
        <w:rPr>
          <w:b/>
          <w:sz w:val="22"/>
          <w:szCs w:val="22"/>
          <w:vertAlign w:val="superscript"/>
        </w:rPr>
        <w:footnoteReference w:id="4"/>
      </w:r>
    </w:p>
    <w:p w14:paraId="4A44F0B2" w14:textId="77777777" w:rsidR="00F626D8" w:rsidRDefault="00F626D8">
      <w:pPr>
        <w:pStyle w:val="Titre1"/>
        <w:keepNext w:val="0"/>
        <w:keepLines w:val="0"/>
        <w:spacing w:before="0" w:after="0"/>
        <w:jc w:val="center"/>
        <w:rPr>
          <w:b/>
          <w:sz w:val="22"/>
          <w:szCs w:val="22"/>
        </w:rPr>
      </w:pPr>
    </w:p>
    <w:p w14:paraId="51D2BA40" w14:textId="77777777" w:rsidR="00F626D8" w:rsidRDefault="00703922">
      <w:pPr>
        <w:pStyle w:val="Titre1"/>
        <w:keepNext w:val="0"/>
        <w:keepLines w:val="0"/>
        <w:spacing w:before="0" w:after="0"/>
        <w:rPr>
          <w:sz w:val="22"/>
          <w:szCs w:val="22"/>
        </w:rPr>
      </w:pPr>
      <w:bookmarkStart w:id="4" w:name="_o1j2n6kwjhvp" w:colFirst="0" w:colLast="0"/>
      <w:bookmarkEnd w:id="4"/>
      <w:r>
        <w:rPr>
          <w:sz w:val="22"/>
          <w:szCs w:val="22"/>
        </w:rPr>
        <w:t>Le plus haut niveau de preuve est attribué aux méta-analyses d’essais comparatifs randomisés (pour les données quantitatives) et aux revues systématiques de la littérature (pour les données qualitatives).</w:t>
      </w:r>
    </w:p>
    <w:p w14:paraId="1C3FFE12" w14:textId="77777777" w:rsidR="00F626D8" w:rsidRDefault="00703922">
      <w:pPr>
        <w:pStyle w:val="Titre1"/>
        <w:pBdr>
          <w:top w:val="nil"/>
          <w:left w:val="nil"/>
          <w:bottom w:val="nil"/>
          <w:right w:val="nil"/>
          <w:between w:val="nil"/>
        </w:pBdr>
      </w:pPr>
      <w:bookmarkStart w:id="5" w:name="_4v0ty2tvz4jm" w:colFirst="0" w:colLast="0"/>
      <w:bookmarkEnd w:id="5"/>
      <w:r>
        <w:rPr>
          <w:noProof/>
          <w:lang w:val="fr-FR"/>
        </w:rPr>
        <w:lastRenderedPageBreak/>
        <w:drawing>
          <wp:inline distT="114300" distB="114300" distL="114300" distR="114300" wp14:anchorId="6E32D66E" wp14:editId="2F591CF1">
            <wp:extent cx="5410200" cy="3630612"/>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410200" cy="3630612"/>
                    </a:xfrm>
                    <a:prstGeom prst="rect">
                      <a:avLst/>
                    </a:prstGeom>
                    <a:ln/>
                  </pic:spPr>
                </pic:pic>
              </a:graphicData>
            </a:graphic>
          </wp:inline>
        </w:drawing>
      </w:r>
      <w:r>
        <w:rPr>
          <w:vertAlign w:val="superscript"/>
        </w:rPr>
        <w:footnoteReference w:id="5"/>
      </w:r>
    </w:p>
    <w:p w14:paraId="5E02C3B1" w14:textId="77777777" w:rsidR="00F626D8" w:rsidRDefault="00703922">
      <w:pPr>
        <w:pStyle w:val="Titre2"/>
        <w:pBdr>
          <w:top w:val="nil"/>
          <w:left w:val="nil"/>
          <w:bottom w:val="nil"/>
          <w:right w:val="nil"/>
          <w:between w:val="nil"/>
        </w:pBdr>
      </w:pPr>
      <w:bookmarkStart w:id="6" w:name="_ylnzfogl2l3o" w:colFirst="0" w:colLast="0"/>
      <w:bookmarkEnd w:id="6"/>
      <w:r>
        <w:t>4) Équipe de travail et protocole de réalisation</w:t>
      </w:r>
    </w:p>
    <w:p w14:paraId="2B1A3E42" w14:textId="77777777" w:rsidR="00F626D8" w:rsidRDefault="00F626D8">
      <w:pPr>
        <w:pBdr>
          <w:top w:val="nil"/>
          <w:left w:val="nil"/>
          <w:bottom w:val="nil"/>
          <w:right w:val="nil"/>
          <w:between w:val="nil"/>
        </w:pBdr>
      </w:pPr>
    </w:p>
    <w:p w14:paraId="28D34577" w14:textId="77777777" w:rsidR="00F626D8" w:rsidRDefault="00703922">
      <w:pPr>
        <w:pBdr>
          <w:top w:val="nil"/>
          <w:left w:val="nil"/>
          <w:bottom w:val="nil"/>
          <w:right w:val="nil"/>
          <w:between w:val="nil"/>
        </w:pBdr>
      </w:pPr>
      <w:r>
        <w:t xml:space="preserve">La revue systématique de la littérature doit être par définition reproductible. Pour cela, elle est effectuée par un minimum de deux chercheurs distincts et indépendants. </w:t>
      </w:r>
    </w:p>
    <w:p w14:paraId="4C1CB7C1" w14:textId="77777777" w:rsidR="00F626D8" w:rsidRDefault="00703922">
      <w:pPr>
        <w:pBdr>
          <w:top w:val="nil"/>
          <w:left w:val="nil"/>
          <w:bottom w:val="nil"/>
          <w:right w:val="nil"/>
          <w:between w:val="nil"/>
        </w:pBdr>
      </w:pPr>
      <w:r>
        <w:t>Les participants ne doivent pas avoir de conflit d’intérêt pour obtenir un meilleur niveau de preuve.</w:t>
      </w:r>
    </w:p>
    <w:p w14:paraId="04C23292" w14:textId="77777777" w:rsidR="00F626D8" w:rsidRDefault="00703922">
      <w:pPr>
        <w:pBdr>
          <w:top w:val="nil"/>
          <w:left w:val="nil"/>
          <w:bottom w:val="nil"/>
          <w:right w:val="nil"/>
          <w:between w:val="nil"/>
        </w:pBdr>
      </w:pPr>
      <w:r>
        <w:t xml:space="preserve">Ils définissent ensemble la question de recherche de manière la plus précise possible pour répondre à une question donnée et constituent ainsi le PICO. </w:t>
      </w:r>
    </w:p>
    <w:p w14:paraId="291ABB25" w14:textId="77777777" w:rsidR="00F626D8" w:rsidRDefault="00703922">
      <w:pPr>
        <w:pBdr>
          <w:top w:val="nil"/>
          <w:left w:val="nil"/>
          <w:bottom w:val="nil"/>
          <w:right w:val="nil"/>
          <w:between w:val="nil"/>
        </w:pBdr>
      </w:pPr>
      <w:r>
        <w:t xml:space="preserve">Une fois la question définie, les chercheurs constituent l'algorithme de recherche (ou équation de recherche) qui a pour but de retrouver dans les différentes bases de données scientifiques existantes, les articles pouvant présenter un intérêt. </w:t>
      </w:r>
    </w:p>
    <w:p w14:paraId="018A4573" w14:textId="77777777" w:rsidR="00F626D8" w:rsidRDefault="00703922">
      <w:pPr>
        <w:pBdr>
          <w:top w:val="nil"/>
          <w:left w:val="nil"/>
          <w:bottom w:val="nil"/>
          <w:right w:val="nil"/>
          <w:between w:val="nil"/>
        </w:pBdr>
      </w:pPr>
      <w:r>
        <w:t>Chaque chercheur, réalise indépendamment de l’autre une recherche initiale pour déterminer les équations de recherche provisoires, qui sont ensuite mises en commun pour déterminer l’équation de recherche finale, à partir de laquelle les articles d'intérêt seront sélectionnés.</w:t>
      </w:r>
    </w:p>
    <w:p w14:paraId="3096F970" w14:textId="77777777" w:rsidR="00F626D8" w:rsidRDefault="00703922">
      <w:pPr>
        <w:pBdr>
          <w:top w:val="nil"/>
          <w:left w:val="nil"/>
          <w:bottom w:val="nil"/>
          <w:right w:val="nil"/>
          <w:between w:val="nil"/>
        </w:pBdr>
      </w:pPr>
      <w:r>
        <w:t>A la suite de cela, chaque chercheur, sélectionne seul les articles qu’il juge être d'intérêt.</w:t>
      </w:r>
    </w:p>
    <w:p w14:paraId="2AEBFB0E" w14:textId="77777777" w:rsidR="00F626D8" w:rsidRDefault="00703922">
      <w:pPr>
        <w:pBdr>
          <w:top w:val="nil"/>
          <w:left w:val="nil"/>
          <w:bottom w:val="nil"/>
          <w:right w:val="nil"/>
          <w:between w:val="nil"/>
        </w:pBdr>
        <w:rPr>
          <w:highlight w:val="white"/>
        </w:rPr>
      </w:pPr>
      <w:r>
        <w:rPr>
          <w:highlight w:val="white"/>
        </w:rPr>
        <w:t>La reproductibilité de la revue systématique est assurée si les articles sélectionnés sont les mêmes.</w:t>
      </w:r>
    </w:p>
    <w:p w14:paraId="3A0B245C" w14:textId="77777777" w:rsidR="00F626D8" w:rsidRDefault="00703922">
      <w:pPr>
        <w:pBdr>
          <w:top w:val="nil"/>
          <w:left w:val="nil"/>
          <w:bottom w:val="nil"/>
          <w:right w:val="nil"/>
          <w:between w:val="nil"/>
        </w:pBdr>
        <w:rPr>
          <w:highlight w:val="white"/>
        </w:rPr>
      </w:pPr>
      <w:r>
        <w:rPr>
          <w:highlight w:val="white"/>
        </w:rPr>
        <w:lastRenderedPageBreak/>
        <w:t>En cas de discordance (coefficient de corrélation &lt; 0,5</w:t>
      </w:r>
      <w:proofErr w:type="gramStart"/>
      <w:r>
        <w:rPr>
          <w:highlight w:val="white"/>
        </w:rPr>
        <w:t>) ,</w:t>
      </w:r>
      <w:proofErr w:type="gramEnd"/>
      <w:r>
        <w:rPr>
          <w:highlight w:val="white"/>
        </w:rPr>
        <w:t xml:space="preserve"> les deux chercheurs doivent effectuer de nouveau un screening complet de la totalité des articles. Si un désaccord persiste sur l’inclusion d’un ou plusieurs articles, un troisième chercheur tranchera.  </w:t>
      </w:r>
    </w:p>
    <w:p w14:paraId="587EBE91" w14:textId="77777777" w:rsidR="00F626D8" w:rsidRDefault="00703922">
      <w:pPr>
        <w:pBdr>
          <w:top w:val="nil"/>
          <w:left w:val="nil"/>
          <w:bottom w:val="nil"/>
          <w:right w:val="nil"/>
          <w:between w:val="nil"/>
        </w:pBdr>
        <w:rPr>
          <w:highlight w:val="white"/>
        </w:rPr>
      </w:pPr>
      <w:r>
        <w:rPr>
          <w:highlight w:val="white"/>
        </w:rPr>
        <w:t>Une fois sélectionnés les articles d’intérêt sont analysés et les données extraites.</w:t>
      </w:r>
    </w:p>
    <w:p w14:paraId="11619A71" w14:textId="77777777" w:rsidR="00F626D8" w:rsidRDefault="00F626D8">
      <w:pPr>
        <w:pBdr>
          <w:top w:val="nil"/>
          <w:left w:val="nil"/>
          <w:bottom w:val="nil"/>
          <w:right w:val="nil"/>
          <w:between w:val="nil"/>
        </w:pBdr>
      </w:pPr>
    </w:p>
    <w:p w14:paraId="686EABC1" w14:textId="77777777" w:rsidR="00F626D8" w:rsidRDefault="00F626D8">
      <w:pPr>
        <w:pBdr>
          <w:top w:val="nil"/>
          <w:left w:val="nil"/>
          <w:bottom w:val="nil"/>
          <w:right w:val="nil"/>
          <w:between w:val="nil"/>
        </w:pBdr>
      </w:pPr>
    </w:p>
    <w:p w14:paraId="78BFE89F" w14:textId="77777777" w:rsidR="00F626D8" w:rsidRDefault="00703922">
      <w:pPr>
        <w:pStyle w:val="Titre1"/>
        <w:pBdr>
          <w:top w:val="nil"/>
          <w:left w:val="nil"/>
          <w:bottom w:val="nil"/>
          <w:right w:val="nil"/>
          <w:between w:val="nil"/>
        </w:pBdr>
      </w:pPr>
      <w:bookmarkStart w:id="7" w:name="_zbpzxsl6ju82" w:colFirst="0" w:colLast="0"/>
      <w:bookmarkEnd w:id="7"/>
      <w:r>
        <w:t xml:space="preserve">II) Définition de la question de recherche </w:t>
      </w:r>
    </w:p>
    <w:p w14:paraId="754C0FF9" w14:textId="77777777" w:rsidR="00F626D8" w:rsidRDefault="00703922">
      <w:pPr>
        <w:pStyle w:val="Titre2"/>
        <w:pBdr>
          <w:top w:val="nil"/>
          <w:left w:val="nil"/>
          <w:bottom w:val="nil"/>
          <w:right w:val="nil"/>
          <w:between w:val="nil"/>
        </w:pBdr>
      </w:pPr>
      <w:bookmarkStart w:id="8" w:name="_n59gepbrg5r4" w:colFirst="0" w:colLast="0"/>
      <w:bookmarkEnd w:id="8"/>
      <w:r>
        <w:t>1) Réalisation d’une recherche de “faisabilité”</w:t>
      </w:r>
    </w:p>
    <w:p w14:paraId="020DB92C" w14:textId="77777777" w:rsidR="00F626D8" w:rsidRDefault="00703922">
      <w:pPr>
        <w:pBdr>
          <w:top w:val="nil"/>
          <w:left w:val="nil"/>
          <w:bottom w:val="nil"/>
          <w:right w:val="nil"/>
          <w:between w:val="nil"/>
        </w:pBdr>
        <w:jc w:val="both"/>
        <w:rPr>
          <w:highlight w:val="white"/>
        </w:rPr>
      </w:pPr>
      <w:r>
        <w:rPr>
          <w:highlight w:val="white"/>
        </w:rPr>
        <w:t>La première étape de la pratique de la "Médecine Factuelle" est la formulation claire et précise de la question clinique qui doit être en relation directe avec le problème médical posé (Richardson et al, 1995).</w:t>
      </w:r>
    </w:p>
    <w:p w14:paraId="63858E3F" w14:textId="77777777" w:rsidR="00F626D8" w:rsidRDefault="00F626D8">
      <w:pPr>
        <w:pBdr>
          <w:top w:val="nil"/>
          <w:left w:val="nil"/>
          <w:bottom w:val="nil"/>
          <w:right w:val="nil"/>
          <w:between w:val="nil"/>
        </w:pBdr>
        <w:jc w:val="both"/>
        <w:rPr>
          <w:highlight w:val="white"/>
        </w:rPr>
      </w:pPr>
    </w:p>
    <w:p w14:paraId="15AEE8C0" w14:textId="77777777" w:rsidR="00F626D8" w:rsidRDefault="00703922">
      <w:pPr>
        <w:pBdr>
          <w:top w:val="nil"/>
          <w:left w:val="nil"/>
          <w:bottom w:val="nil"/>
          <w:right w:val="nil"/>
          <w:between w:val="nil"/>
        </w:pBdr>
        <w:jc w:val="both"/>
        <w:rPr>
          <w:highlight w:val="white"/>
        </w:rPr>
      </w:pPr>
      <w:r>
        <w:rPr>
          <w:highlight w:val="white"/>
        </w:rPr>
        <w:t xml:space="preserve">Cette question sera le fil conducteur de notre revue systématique de la littérature. </w:t>
      </w:r>
    </w:p>
    <w:p w14:paraId="7223BA68" w14:textId="77777777" w:rsidR="00F626D8" w:rsidRDefault="00703922">
      <w:pPr>
        <w:pBdr>
          <w:top w:val="nil"/>
          <w:left w:val="nil"/>
          <w:bottom w:val="nil"/>
          <w:right w:val="nil"/>
          <w:between w:val="nil"/>
        </w:pBdr>
        <w:jc w:val="both"/>
        <w:rPr>
          <w:highlight w:val="white"/>
        </w:rPr>
      </w:pPr>
      <w:r>
        <w:rPr>
          <w:highlight w:val="white"/>
        </w:rPr>
        <w:t xml:space="preserve">Elle doit être réfléchie en groupe et orientée, c’est à dire, qu’elle doit répondre à des objectifs spécifiques (intérêt d’un traitement, d’un examen complémentaire, effets secondaires, balance bénéfice risque…). </w:t>
      </w:r>
    </w:p>
    <w:p w14:paraId="5FB30B82" w14:textId="77777777" w:rsidR="00F626D8" w:rsidRDefault="00F626D8">
      <w:pPr>
        <w:pBdr>
          <w:top w:val="nil"/>
          <w:left w:val="nil"/>
          <w:bottom w:val="nil"/>
          <w:right w:val="nil"/>
          <w:between w:val="nil"/>
        </w:pBdr>
        <w:jc w:val="both"/>
        <w:rPr>
          <w:highlight w:val="white"/>
        </w:rPr>
      </w:pPr>
    </w:p>
    <w:p w14:paraId="72CD716F" w14:textId="77777777" w:rsidR="00F626D8" w:rsidRDefault="00703922">
      <w:pPr>
        <w:pBdr>
          <w:top w:val="nil"/>
          <w:left w:val="nil"/>
          <w:bottom w:val="nil"/>
          <w:right w:val="nil"/>
          <w:between w:val="nil"/>
        </w:pBdr>
        <w:jc w:val="both"/>
        <w:rPr>
          <w:highlight w:val="white"/>
        </w:rPr>
      </w:pPr>
      <w:r>
        <w:rPr>
          <w:highlight w:val="white"/>
        </w:rPr>
        <w:t xml:space="preserve">Il faut définir à l’avance l’intervention, la population choisie, ainsi que le type d’études.  </w:t>
      </w:r>
    </w:p>
    <w:p w14:paraId="4E85AF27" w14:textId="77777777" w:rsidR="00F626D8" w:rsidRDefault="00703922">
      <w:pPr>
        <w:pBdr>
          <w:top w:val="nil"/>
          <w:left w:val="nil"/>
          <w:bottom w:val="nil"/>
          <w:right w:val="nil"/>
          <w:between w:val="nil"/>
        </w:pBdr>
        <w:jc w:val="both"/>
        <w:rPr>
          <w:highlight w:val="white"/>
        </w:rPr>
      </w:pPr>
      <w:r>
        <w:rPr>
          <w:highlight w:val="white"/>
        </w:rPr>
        <w:t xml:space="preserve">Pour ce </w:t>
      </w:r>
      <w:proofErr w:type="gramStart"/>
      <w:r>
        <w:rPr>
          <w:highlight w:val="white"/>
        </w:rPr>
        <w:t>faire</w:t>
      </w:r>
      <w:proofErr w:type="gramEnd"/>
      <w:r>
        <w:rPr>
          <w:highlight w:val="white"/>
        </w:rPr>
        <w:t xml:space="preserve"> une recherche préalable de la littérature, une recherche de faisabilité, est nécessaire, menée sur </w:t>
      </w:r>
      <w:proofErr w:type="spellStart"/>
      <w:r>
        <w:rPr>
          <w:highlight w:val="white"/>
        </w:rPr>
        <w:t>Pubmed</w:t>
      </w:r>
      <w:proofErr w:type="spellEnd"/>
      <w:r>
        <w:rPr>
          <w:highlight w:val="white"/>
        </w:rPr>
        <w:t xml:space="preserve"> ainsi que la Cochrane Library, elle doit mettre en exergue des études (que ce soit des méta analyses, des revues de la littérature ou des études randomisées contrôlées) déjà réalisées sur le sujet.  </w:t>
      </w:r>
    </w:p>
    <w:p w14:paraId="799D4082" w14:textId="77777777" w:rsidR="00F626D8" w:rsidRDefault="00F626D8">
      <w:pPr>
        <w:pBdr>
          <w:top w:val="nil"/>
          <w:left w:val="nil"/>
          <w:bottom w:val="nil"/>
          <w:right w:val="nil"/>
          <w:between w:val="nil"/>
        </w:pBdr>
        <w:jc w:val="both"/>
        <w:rPr>
          <w:highlight w:val="white"/>
        </w:rPr>
      </w:pPr>
    </w:p>
    <w:p w14:paraId="20C0B729" w14:textId="77777777" w:rsidR="00F626D8" w:rsidRDefault="00703922">
      <w:pPr>
        <w:pBdr>
          <w:top w:val="nil"/>
          <w:left w:val="nil"/>
          <w:bottom w:val="nil"/>
          <w:right w:val="nil"/>
          <w:between w:val="nil"/>
        </w:pBdr>
        <w:jc w:val="both"/>
        <w:rPr>
          <w:highlight w:val="white"/>
        </w:rPr>
      </w:pPr>
      <w:r>
        <w:rPr>
          <w:highlight w:val="white"/>
        </w:rPr>
        <w:t xml:space="preserve">Elle nécessite d'être transparente, de définir les critères d’inclusion utilisés, les mots clés référencés, les traitements utilisés dans les bras contrôles, les populations traitées. </w:t>
      </w:r>
    </w:p>
    <w:p w14:paraId="1C3F6428" w14:textId="77777777" w:rsidR="00F626D8" w:rsidRDefault="00703922">
      <w:pPr>
        <w:pBdr>
          <w:top w:val="nil"/>
          <w:left w:val="nil"/>
          <w:bottom w:val="nil"/>
          <w:right w:val="nil"/>
          <w:between w:val="nil"/>
        </w:pBdr>
        <w:jc w:val="both"/>
        <w:rPr>
          <w:highlight w:val="white"/>
        </w:rPr>
      </w:pPr>
      <w:r>
        <w:rPr>
          <w:highlight w:val="white"/>
        </w:rPr>
        <w:t>Cette recherche permet ainsi d’affiner a posteriori notre question de recherche principale et de s’en inspirer pour la suite.</w:t>
      </w:r>
    </w:p>
    <w:p w14:paraId="46F21837" w14:textId="77777777" w:rsidR="00F626D8" w:rsidRDefault="00F626D8">
      <w:pPr>
        <w:pBdr>
          <w:top w:val="nil"/>
          <w:left w:val="nil"/>
          <w:bottom w:val="nil"/>
          <w:right w:val="nil"/>
          <w:between w:val="nil"/>
        </w:pBdr>
        <w:rPr>
          <w:highlight w:val="white"/>
        </w:rPr>
      </w:pPr>
    </w:p>
    <w:p w14:paraId="5097CCF9" w14:textId="77777777" w:rsidR="00F626D8" w:rsidRDefault="00703922">
      <w:pPr>
        <w:pStyle w:val="Titre2"/>
        <w:pBdr>
          <w:top w:val="nil"/>
          <w:left w:val="nil"/>
          <w:bottom w:val="nil"/>
          <w:right w:val="nil"/>
          <w:between w:val="nil"/>
        </w:pBdr>
      </w:pPr>
      <w:bookmarkStart w:id="9" w:name="_1tc0xe9u3sg2" w:colFirst="0" w:colLast="0"/>
      <w:bookmarkEnd w:id="9"/>
      <w:r>
        <w:t>2) Définition de l’objectif de recherche via le PICO</w:t>
      </w:r>
    </w:p>
    <w:p w14:paraId="6A9F41DF" w14:textId="77777777" w:rsidR="00F626D8" w:rsidRDefault="00F626D8">
      <w:pPr>
        <w:pBdr>
          <w:top w:val="nil"/>
          <w:left w:val="nil"/>
          <w:bottom w:val="nil"/>
          <w:right w:val="nil"/>
          <w:between w:val="nil"/>
        </w:pBdr>
        <w:rPr>
          <w:highlight w:val="white"/>
        </w:rPr>
      </w:pPr>
    </w:p>
    <w:p w14:paraId="7AAF0AE8" w14:textId="77777777" w:rsidR="00F626D8" w:rsidRDefault="00703922">
      <w:pPr>
        <w:pBdr>
          <w:top w:val="nil"/>
          <w:left w:val="nil"/>
          <w:bottom w:val="nil"/>
          <w:right w:val="nil"/>
          <w:between w:val="nil"/>
        </w:pBdr>
        <w:rPr>
          <w:b/>
          <w:highlight w:val="white"/>
        </w:rPr>
      </w:pPr>
      <w:r>
        <w:rPr>
          <w:highlight w:val="white"/>
        </w:rPr>
        <w:t xml:space="preserve">Le PICO permet de définir en détail notre question de recherche, les objectifs à atteindre, et ainsi obtenir une forte </w:t>
      </w:r>
      <w:r>
        <w:rPr>
          <w:b/>
          <w:highlight w:val="white"/>
        </w:rPr>
        <w:t xml:space="preserve">spécificité, </w:t>
      </w:r>
      <w:r>
        <w:rPr>
          <w:highlight w:val="white"/>
        </w:rPr>
        <w:t xml:space="preserve">une forte </w:t>
      </w:r>
      <w:r>
        <w:rPr>
          <w:b/>
          <w:highlight w:val="white"/>
        </w:rPr>
        <w:t xml:space="preserve">précision. </w:t>
      </w:r>
    </w:p>
    <w:p w14:paraId="28427300" w14:textId="77777777" w:rsidR="00F626D8" w:rsidRDefault="00703922">
      <w:pPr>
        <w:pBdr>
          <w:top w:val="nil"/>
          <w:left w:val="nil"/>
          <w:bottom w:val="nil"/>
          <w:right w:val="nil"/>
          <w:between w:val="nil"/>
        </w:pBdr>
        <w:rPr>
          <w:highlight w:val="white"/>
        </w:rPr>
      </w:pPr>
      <w:r>
        <w:rPr>
          <w:highlight w:val="white"/>
        </w:rPr>
        <w:t xml:space="preserve">Pour permettre une recherche exhaustive il doit être défini en collaboration entre les chercheurs. </w:t>
      </w:r>
    </w:p>
    <w:p w14:paraId="18427F46" w14:textId="77777777" w:rsidR="00F626D8" w:rsidRDefault="00703922">
      <w:pPr>
        <w:pBdr>
          <w:top w:val="nil"/>
          <w:left w:val="nil"/>
          <w:bottom w:val="nil"/>
          <w:right w:val="nil"/>
          <w:between w:val="nil"/>
        </w:pBdr>
        <w:rPr>
          <w:highlight w:val="white"/>
        </w:rPr>
      </w:pPr>
      <w:r>
        <w:rPr>
          <w:highlight w:val="white"/>
        </w:rPr>
        <w:t>Il permet de définir les mots et concepts clés qui permettront une recherche bibliographique efficace.</w:t>
      </w:r>
    </w:p>
    <w:p w14:paraId="4A1963B7" w14:textId="77777777" w:rsidR="00F626D8" w:rsidRDefault="00703922">
      <w:pPr>
        <w:pBdr>
          <w:top w:val="nil"/>
          <w:left w:val="nil"/>
          <w:bottom w:val="nil"/>
          <w:right w:val="nil"/>
          <w:between w:val="nil"/>
        </w:pBdr>
        <w:rPr>
          <w:highlight w:val="white"/>
        </w:rPr>
      </w:pPr>
      <w:r>
        <w:rPr>
          <w:highlight w:val="white"/>
        </w:rPr>
        <w:t xml:space="preserve">Il doit se baser sur les résultats obtenus lors de la recherche de </w:t>
      </w:r>
      <w:proofErr w:type="gramStart"/>
      <w:r>
        <w:rPr>
          <w:highlight w:val="white"/>
        </w:rPr>
        <w:t>faisabilité .</w:t>
      </w:r>
      <w:proofErr w:type="gramEnd"/>
      <w:r>
        <w:rPr>
          <w:highlight w:val="white"/>
        </w:rPr>
        <w:t xml:space="preserve"> </w:t>
      </w:r>
    </w:p>
    <w:p w14:paraId="4B1341AA" w14:textId="77777777" w:rsidR="00F626D8" w:rsidRDefault="00F626D8">
      <w:pPr>
        <w:pBdr>
          <w:top w:val="nil"/>
          <w:left w:val="nil"/>
          <w:bottom w:val="nil"/>
          <w:right w:val="nil"/>
          <w:between w:val="nil"/>
        </w:pBdr>
        <w:rPr>
          <w:highlight w:val="white"/>
        </w:rPr>
      </w:pPr>
    </w:p>
    <w:p w14:paraId="3CCAFCF6" w14:textId="77777777" w:rsidR="00F626D8" w:rsidRDefault="00703922">
      <w:pPr>
        <w:pBdr>
          <w:top w:val="nil"/>
          <w:left w:val="nil"/>
          <w:bottom w:val="nil"/>
          <w:right w:val="nil"/>
          <w:between w:val="nil"/>
        </w:pBdr>
        <w:rPr>
          <w:highlight w:val="white"/>
        </w:rPr>
      </w:pPr>
      <w:r>
        <w:rPr>
          <w:highlight w:val="white"/>
        </w:rPr>
        <w:t xml:space="preserve">Le PICO a été créé à partir de cas cliniques dans le cadre de </w:t>
      </w:r>
      <w:proofErr w:type="gramStart"/>
      <w:r>
        <w:rPr>
          <w:highlight w:val="white"/>
        </w:rPr>
        <w:t>l’EBM .</w:t>
      </w:r>
      <w:proofErr w:type="gramEnd"/>
      <w:r>
        <w:rPr>
          <w:highlight w:val="white"/>
        </w:rPr>
        <w:t xml:space="preserve"> Il s’agit d’un acronyme rassemblant un ensemble de questions/critères auxquels une étude doit répondre pour être </w:t>
      </w:r>
      <w:r>
        <w:rPr>
          <w:highlight w:val="white"/>
        </w:rPr>
        <w:lastRenderedPageBreak/>
        <w:t xml:space="preserve">pertinente sur le plan scientifique et faciliter la </w:t>
      </w:r>
      <w:proofErr w:type="gramStart"/>
      <w:r>
        <w:rPr>
          <w:highlight w:val="white"/>
        </w:rPr>
        <w:t>reproductibilité .</w:t>
      </w:r>
      <w:proofErr w:type="gramEnd"/>
      <w:r>
        <w:rPr>
          <w:highlight w:val="white"/>
        </w:rPr>
        <w:t xml:space="preserve"> Elle est citée et expliquée par Richardson en 1995 dans le ACP Journal Club</w:t>
      </w:r>
      <w:r>
        <w:rPr>
          <w:highlight w:val="white"/>
          <w:vertAlign w:val="superscript"/>
        </w:rPr>
        <w:footnoteReference w:id="6"/>
      </w:r>
      <w:r>
        <w:rPr>
          <w:highlight w:val="white"/>
        </w:rPr>
        <w:t xml:space="preserve"> *</w:t>
      </w:r>
    </w:p>
    <w:p w14:paraId="525739EA" w14:textId="77777777" w:rsidR="00F626D8" w:rsidRDefault="00F626D8">
      <w:pPr>
        <w:pBdr>
          <w:top w:val="nil"/>
          <w:left w:val="nil"/>
          <w:bottom w:val="nil"/>
          <w:right w:val="nil"/>
          <w:between w:val="nil"/>
        </w:pBdr>
        <w:rPr>
          <w:highlight w:val="white"/>
        </w:rPr>
      </w:pPr>
    </w:p>
    <w:p w14:paraId="7755A9F6" w14:textId="77777777" w:rsidR="00F626D8" w:rsidRDefault="00F626D8">
      <w:pPr>
        <w:pBdr>
          <w:top w:val="nil"/>
          <w:left w:val="nil"/>
          <w:bottom w:val="nil"/>
          <w:right w:val="nil"/>
          <w:between w:val="nil"/>
        </w:pBdr>
        <w:rPr>
          <w:highlight w:val="white"/>
        </w:rPr>
      </w:pPr>
    </w:p>
    <w:p w14:paraId="2C66280C" w14:textId="77777777" w:rsidR="00F626D8" w:rsidRDefault="00703922">
      <w:pPr>
        <w:pBdr>
          <w:top w:val="nil"/>
          <w:left w:val="nil"/>
          <w:bottom w:val="nil"/>
          <w:right w:val="nil"/>
          <w:between w:val="nil"/>
        </w:pBdr>
        <w:rPr>
          <w:highlight w:val="white"/>
        </w:rPr>
      </w:pPr>
      <w:r>
        <w:rPr>
          <w:highlight w:val="white"/>
        </w:rPr>
        <w:t>Tableau explicatif des critères PICO *</w:t>
      </w:r>
    </w:p>
    <w:p w14:paraId="661B1A91" w14:textId="77777777" w:rsidR="00F626D8" w:rsidRDefault="00F626D8">
      <w:pPr>
        <w:pBdr>
          <w:top w:val="nil"/>
          <w:left w:val="nil"/>
          <w:bottom w:val="nil"/>
          <w:right w:val="nil"/>
          <w:between w:val="nil"/>
        </w:pBdr>
        <w:rPr>
          <w:highlight w:val="white"/>
        </w:rPr>
      </w:pPr>
    </w:p>
    <w:p w14:paraId="38D70E15" w14:textId="77777777" w:rsidR="00F626D8" w:rsidRDefault="00703922">
      <w:pPr>
        <w:pBdr>
          <w:top w:val="nil"/>
          <w:left w:val="nil"/>
          <w:bottom w:val="nil"/>
          <w:right w:val="nil"/>
          <w:between w:val="nil"/>
        </w:pBdr>
        <w:rPr>
          <w:highlight w:val="white"/>
        </w:rPr>
      </w:pPr>
      <w:r>
        <w:rPr>
          <w:noProof/>
          <w:highlight w:val="white"/>
          <w:lang w:val="fr-FR"/>
        </w:rPr>
        <w:drawing>
          <wp:inline distT="114300" distB="114300" distL="114300" distR="114300" wp14:anchorId="08B82172" wp14:editId="1AE7C85D">
            <wp:extent cx="5614988" cy="1838325"/>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614988" cy="1838325"/>
                    </a:xfrm>
                    <a:prstGeom prst="rect">
                      <a:avLst/>
                    </a:prstGeom>
                    <a:ln/>
                  </pic:spPr>
                </pic:pic>
              </a:graphicData>
            </a:graphic>
          </wp:inline>
        </w:drawing>
      </w:r>
      <w:r>
        <w:rPr>
          <w:highlight w:val="white"/>
          <w:vertAlign w:val="superscript"/>
        </w:rPr>
        <w:footnoteReference w:id="7"/>
      </w:r>
    </w:p>
    <w:p w14:paraId="2D441A91" w14:textId="77777777" w:rsidR="00F626D8" w:rsidRDefault="00F626D8">
      <w:pPr>
        <w:pBdr>
          <w:top w:val="nil"/>
          <w:left w:val="nil"/>
          <w:bottom w:val="nil"/>
          <w:right w:val="nil"/>
          <w:between w:val="nil"/>
        </w:pBdr>
        <w:rPr>
          <w:highlight w:val="white"/>
        </w:rPr>
      </w:pPr>
    </w:p>
    <w:p w14:paraId="28BBE579" w14:textId="77777777" w:rsidR="00F626D8" w:rsidRDefault="00F626D8">
      <w:pPr>
        <w:pBdr>
          <w:top w:val="nil"/>
          <w:left w:val="nil"/>
          <w:bottom w:val="nil"/>
          <w:right w:val="nil"/>
          <w:between w:val="nil"/>
        </w:pBdr>
        <w:rPr>
          <w:highlight w:val="white"/>
        </w:rPr>
      </w:pPr>
    </w:p>
    <w:p w14:paraId="4B5F20A8" w14:textId="77777777" w:rsidR="00F626D8" w:rsidRPr="00B34CC4" w:rsidRDefault="00703922">
      <w:pPr>
        <w:pStyle w:val="Titre3"/>
        <w:pBdr>
          <w:top w:val="nil"/>
          <w:left w:val="nil"/>
          <w:bottom w:val="nil"/>
          <w:right w:val="nil"/>
          <w:between w:val="nil"/>
        </w:pBdr>
        <w:rPr>
          <w:sz w:val="16"/>
          <w:szCs w:val="16"/>
          <w:lang w:val="en-US"/>
        </w:rPr>
      </w:pPr>
      <w:bookmarkStart w:id="10" w:name="_pfscdhbuc8wc" w:colFirst="0" w:colLast="0"/>
      <w:bookmarkEnd w:id="10"/>
      <w:r>
        <w:tab/>
      </w:r>
      <w:r w:rsidRPr="00B34CC4">
        <w:rPr>
          <w:lang w:val="en-US"/>
        </w:rPr>
        <w:t>P</w:t>
      </w:r>
      <w:proofErr w:type="gramStart"/>
      <w:r w:rsidRPr="00B34CC4">
        <w:rPr>
          <w:lang w:val="en-US"/>
        </w:rPr>
        <w:tab/>
        <w:t>“ The</w:t>
      </w:r>
      <w:proofErr w:type="gramEnd"/>
      <w:r w:rsidRPr="00B34CC4">
        <w:rPr>
          <w:lang w:val="en-US"/>
        </w:rPr>
        <w:t xml:space="preserve"> patient or problem being addressed“</w:t>
      </w:r>
      <w:r w:rsidRPr="00B34CC4">
        <w:rPr>
          <w:sz w:val="16"/>
          <w:szCs w:val="16"/>
          <w:lang w:val="en-US"/>
        </w:rPr>
        <w:t>6</w:t>
      </w:r>
    </w:p>
    <w:p w14:paraId="1B74B4BC" w14:textId="77777777" w:rsidR="00F626D8" w:rsidRPr="00B34CC4" w:rsidRDefault="00F626D8">
      <w:pPr>
        <w:pBdr>
          <w:top w:val="nil"/>
          <w:left w:val="nil"/>
          <w:bottom w:val="nil"/>
          <w:right w:val="nil"/>
          <w:between w:val="nil"/>
        </w:pBdr>
        <w:rPr>
          <w:highlight w:val="white"/>
          <w:lang w:val="en-US"/>
        </w:rPr>
      </w:pPr>
    </w:p>
    <w:p w14:paraId="674652C2" w14:textId="77777777" w:rsidR="00F626D8" w:rsidRDefault="00703922">
      <w:pPr>
        <w:pBdr>
          <w:top w:val="nil"/>
          <w:left w:val="nil"/>
          <w:bottom w:val="nil"/>
          <w:right w:val="nil"/>
          <w:between w:val="nil"/>
        </w:pBdr>
        <w:rPr>
          <w:highlight w:val="white"/>
        </w:rPr>
      </w:pPr>
      <w:r>
        <w:rPr>
          <w:highlight w:val="white"/>
        </w:rPr>
        <w:t xml:space="preserve">La population étudiée dans une revue de la littérature doit être assez large pour inclure un maximum d’études sans pour autant être hors champ d’étude. Il est nécessaire de définir précisément le type de population concernée : </w:t>
      </w:r>
    </w:p>
    <w:p w14:paraId="0FE1BABD" w14:textId="77777777" w:rsidR="00F626D8" w:rsidRDefault="00703922">
      <w:pPr>
        <w:numPr>
          <w:ilvl w:val="0"/>
          <w:numId w:val="13"/>
        </w:numPr>
        <w:pBdr>
          <w:top w:val="nil"/>
          <w:left w:val="nil"/>
          <w:bottom w:val="nil"/>
          <w:right w:val="nil"/>
          <w:between w:val="nil"/>
        </w:pBdr>
        <w:contextualSpacing/>
        <w:rPr>
          <w:highlight w:val="white"/>
        </w:rPr>
      </w:pPr>
      <w:proofErr w:type="gramStart"/>
      <w:r>
        <w:rPr>
          <w:highlight w:val="white"/>
        </w:rPr>
        <w:t>patients</w:t>
      </w:r>
      <w:proofErr w:type="gramEnd"/>
      <w:r>
        <w:rPr>
          <w:highlight w:val="white"/>
        </w:rPr>
        <w:t xml:space="preserve"> malades ou en bonne santé </w:t>
      </w:r>
    </w:p>
    <w:p w14:paraId="61C5AB77" w14:textId="77777777" w:rsidR="00F626D8" w:rsidRDefault="00703922">
      <w:pPr>
        <w:numPr>
          <w:ilvl w:val="0"/>
          <w:numId w:val="13"/>
        </w:numPr>
        <w:pBdr>
          <w:top w:val="nil"/>
          <w:left w:val="nil"/>
          <w:bottom w:val="nil"/>
          <w:right w:val="nil"/>
          <w:between w:val="nil"/>
        </w:pBdr>
        <w:contextualSpacing/>
        <w:rPr>
          <w:highlight w:val="white"/>
        </w:rPr>
      </w:pPr>
      <w:proofErr w:type="gramStart"/>
      <w:r>
        <w:rPr>
          <w:highlight w:val="white"/>
        </w:rPr>
        <w:t>les</w:t>
      </w:r>
      <w:proofErr w:type="gramEnd"/>
      <w:r>
        <w:rPr>
          <w:highlight w:val="white"/>
        </w:rPr>
        <w:t xml:space="preserve"> critères d’éligibilités permettant de cibler la population d’intérêt</w:t>
      </w:r>
    </w:p>
    <w:p w14:paraId="774FE704" w14:textId="77777777" w:rsidR="00F626D8" w:rsidRDefault="00703922">
      <w:pPr>
        <w:numPr>
          <w:ilvl w:val="0"/>
          <w:numId w:val="13"/>
        </w:numPr>
        <w:pBdr>
          <w:top w:val="nil"/>
          <w:left w:val="nil"/>
          <w:bottom w:val="nil"/>
          <w:right w:val="nil"/>
          <w:between w:val="nil"/>
        </w:pBdr>
        <w:contextualSpacing/>
        <w:rPr>
          <w:highlight w:val="white"/>
        </w:rPr>
      </w:pPr>
      <w:proofErr w:type="gramStart"/>
      <w:r>
        <w:rPr>
          <w:highlight w:val="white"/>
        </w:rPr>
        <w:t>les</w:t>
      </w:r>
      <w:proofErr w:type="gramEnd"/>
      <w:r>
        <w:rPr>
          <w:highlight w:val="white"/>
        </w:rPr>
        <w:t xml:space="preserve"> critères d’exclusion permettant d’éliminer les types de populations non pertinentes (qui introduisent un possible facteur de confusion ou qui rendent les conclusions non extensibles à la population cible)</w:t>
      </w:r>
    </w:p>
    <w:p w14:paraId="4F5E8F25" w14:textId="77777777" w:rsidR="00F626D8" w:rsidRDefault="00703922">
      <w:pPr>
        <w:numPr>
          <w:ilvl w:val="0"/>
          <w:numId w:val="13"/>
        </w:numPr>
        <w:pBdr>
          <w:top w:val="nil"/>
          <w:left w:val="nil"/>
          <w:bottom w:val="nil"/>
          <w:right w:val="nil"/>
          <w:between w:val="nil"/>
        </w:pBdr>
        <w:contextualSpacing/>
        <w:rPr>
          <w:highlight w:val="white"/>
        </w:rPr>
      </w:pPr>
      <w:proofErr w:type="gramStart"/>
      <w:r>
        <w:rPr>
          <w:highlight w:val="white"/>
        </w:rPr>
        <w:t>dans</w:t>
      </w:r>
      <w:proofErr w:type="gramEnd"/>
      <w:r>
        <w:rPr>
          <w:highlight w:val="white"/>
        </w:rPr>
        <w:t xml:space="preserve"> tous les cas, les données démographiques précises des populations étudiées doivent être disponibles (facteurs démographiques, centres d’études, pays,...) afin de pouvoir justifier l’homogénéité entre les groupes intervention/contrôle.</w:t>
      </w:r>
    </w:p>
    <w:p w14:paraId="79A660AB" w14:textId="77777777" w:rsidR="00F626D8" w:rsidRDefault="00F626D8">
      <w:pPr>
        <w:pBdr>
          <w:top w:val="nil"/>
          <w:left w:val="nil"/>
          <w:bottom w:val="nil"/>
          <w:right w:val="nil"/>
          <w:between w:val="nil"/>
        </w:pBdr>
        <w:rPr>
          <w:highlight w:val="white"/>
        </w:rPr>
      </w:pPr>
    </w:p>
    <w:p w14:paraId="7ED78557" w14:textId="77777777" w:rsidR="00F626D8" w:rsidRDefault="00703922">
      <w:pPr>
        <w:pBdr>
          <w:top w:val="nil"/>
          <w:left w:val="nil"/>
          <w:bottom w:val="nil"/>
          <w:right w:val="nil"/>
          <w:between w:val="nil"/>
        </w:pBdr>
        <w:rPr>
          <w:highlight w:val="white"/>
        </w:rPr>
      </w:pPr>
      <w:r>
        <w:rPr>
          <w:highlight w:val="white"/>
        </w:rPr>
        <w:t>Les critères d’exclusion doivent être justifiées et pertinents. La population étudiée doit être représentative de la population ciblée.</w:t>
      </w:r>
    </w:p>
    <w:p w14:paraId="2D235950" w14:textId="77777777" w:rsidR="00F626D8" w:rsidRDefault="00F626D8">
      <w:pPr>
        <w:pBdr>
          <w:top w:val="nil"/>
          <w:left w:val="nil"/>
          <w:bottom w:val="nil"/>
          <w:right w:val="nil"/>
          <w:between w:val="nil"/>
        </w:pBdr>
        <w:rPr>
          <w:highlight w:val="white"/>
        </w:rPr>
      </w:pPr>
    </w:p>
    <w:p w14:paraId="40260B88" w14:textId="77777777" w:rsidR="00F626D8" w:rsidRDefault="00703922">
      <w:pPr>
        <w:pBdr>
          <w:top w:val="nil"/>
          <w:left w:val="nil"/>
          <w:bottom w:val="nil"/>
          <w:right w:val="nil"/>
          <w:between w:val="nil"/>
        </w:pBdr>
        <w:rPr>
          <w:highlight w:val="white"/>
        </w:rPr>
      </w:pPr>
      <w:r>
        <w:rPr>
          <w:highlight w:val="white"/>
        </w:rPr>
        <w:t xml:space="preserve"> Le problème médical doit être clairement défini et correspondre à la question de recherche préalablement établie.</w:t>
      </w:r>
    </w:p>
    <w:p w14:paraId="0E954676" w14:textId="77777777" w:rsidR="00F626D8" w:rsidRDefault="00F626D8">
      <w:pPr>
        <w:pBdr>
          <w:top w:val="nil"/>
          <w:left w:val="nil"/>
          <w:bottom w:val="nil"/>
          <w:right w:val="nil"/>
          <w:between w:val="nil"/>
        </w:pBdr>
        <w:rPr>
          <w:highlight w:val="white"/>
        </w:rPr>
      </w:pPr>
    </w:p>
    <w:p w14:paraId="0FBCDF7B" w14:textId="77777777" w:rsidR="00F626D8" w:rsidRDefault="00F626D8">
      <w:pPr>
        <w:pBdr>
          <w:top w:val="nil"/>
          <w:left w:val="nil"/>
          <w:bottom w:val="nil"/>
          <w:right w:val="nil"/>
          <w:between w:val="nil"/>
        </w:pBdr>
        <w:rPr>
          <w:highlight w:val="white"/>
        </w:rPr>
      </w:pPr>
    </w:p>
    <w:p w14:paraId="5BD63784" w14:textId="77777777" w:rsidR="00F626D8" w:rsidRDefault="00F626D8">
      <w:pPr>
        <w:pBdr>
          <w:top w:val="nil"/>
          <w:left w:val="nil"/>
          <w:bottom w:val="nil"/>
          <w:right w:val="nil"/>
          <w:between w:val="nil"/>
        </w:pBdr>
        <w:rPr>
          <w:highlight w:val="white"/>
        </w:rPr>
      </w:pPr>
    </w:p>
    <w:p w14:paraId="441CA7E2" w14:textId="77777777" w:rsidR="00F626D8" w:rsidRPr="00B34CC4" w:rsidRDefault="00703922">
      <w:pPr>
        <w:pStyle w:val="Titre3"/>
        <w:pBdr>
          <w:top w:val="nil"/>
          <w:left w:val="nil"/>
          <w:bottom w:val="nil"/>
          <w:right w:val="nil"/>
          <w:between w:val="nil"/>
        </w:pBdr>
        <w:ind w:firstLine="720"/>
        <w:rPr>
          <w:lang w:val="en-US"/>
        </w:rPr>
      </w:pPr>
      <w:bookmarkStart w:id="11" w:name="_mz17p2r2smdu" w:colFirst="0" w:colLast="0"/>
      <w:bookmarkEnd w:id="11"/>
      <w:r w:rsidRPr="00B34CC4">
        <w:rPr>
          <w:lang w:val="en-US"/>
        </w:rPr>
        <w:lastRenderedPageBreak/>
        <w:t>I</w:t>
      </w:r>
      <w:r w:rsidRPr="00B34CC4">
        <w:rPr>
          <w:lang w:val="en-US"/>
        </w:rPr>
        <w:tab/>
        <w:t>“The intervention or exposure being considered “</w:t>
      </w:r>
    </w:p>
    <w:p w14:paraId="1A615648" w14:textId="77777777" w:rsidR="00F626D8" w:rsidRPr="00B34CC4" w:rsidRDefault="00F626D8">
      <w:pPr>
        <w:pBdr>
          <w:top w:val="nil"/>
          <w:left w:val="nil"/>
          <w:bottom w:val="nil"/>
          <w:right w:val="nil"/>
          <w:between w:val="nil"/>
        </w:pBdr>
        <w:ind w:firstLine="720"/>
        <w:rPr>
          <w:highlight w:val="white"/>
          <w:lang w:val="en-US"/>
        </w:rPr>
      </w:pPr>
    </w:p>
    <w:p w14:paraId="2337BF15" w14:textId="77777777" w:rsidR="00F626D8" w:rsidRDefault="00703922">
      <w:pPr>
        <w:pBdr>
          <w:top w:val="nil"/>
          <w:left w:val="nil"/>
          <w:bottom w:val="nil"/>
          <w:right w:val="nil"/>
          <w:between w:val="nil"/>
        </w:pBdr>
        <w:rPr>
          <w:highlight w:val="white"/>
        </w:rPr>
      </w:pPr>
      <w:r>
        <w:rPr>
          <w:highlight w:val="white"/>
        </w:rPr>
        <w:t xml:space="preserve">Il faut définir de façon précise la nature de l’intervention (technologie, médicament, mode d’intervention, programme) et les variations éventuelles liées à l'objet étudié (mode de délivrance, personnel utilisé, durée de l’exposition, fréquence) </w:t>
      </w:r>
    </w:p>
    <w:p w14:paraId="2CAA4193" w14:textId="77777777" w:rsidR="00F626D8" w:rsidRDefault="00F626D8">
      <w:pPr>
        <w:pBdr>
          <w:top w:val="nil"/>
          <w:left w:val="nil"/>
          <w:bottom w:val="nil"/>
          <w:right w:val="nil"/>
          <w:between w:val="nil"/>
        </w:pBdr>
        <w:rPr>
          <w:highlight w:val="white"/>
        </w:rPr>
      </w:pPr>
    </w:p>
    <w:p w14:paraId="1AA2800B" w14:textId="77777777" w:rsidR="00F626D8" w:rsidRDefault="00F626D8">
      <w:pPr>
        <w:pBdr>
          <w:top w:val="nil"/>
          <w:left w:val="nil"/>
          <w:bottom w:val="nil"/>
          <w:right w:val="nil"/>
          <w:between w:val="nil"/>
        </w:pBdr>
        <w:rPr>
          <w:highlight w:val="white"/>
        </w:rPr>
      </w:pPr>
    </w:p>
    <w:p w14:paraId="6716DF17" w14:textId="77777777" w:rsidR="00F626D8" w:rsidRPr="00B34CC4" w:rsidRDefault="00703922">
      <w:pPr>
        <w:pStyle w:val="Titre3"/>
        <w:pBdr>
          <w:top w:val="nil"/>
          <w:left w:val="nil"/>
          <w:bottom w:val="nil"/>
          <w:right w:val="nil"/>
          <w:between w:val="nil"/>
        </w:pBdr>
        <w:ind w:firstLine="720"/>
        <w:rPr>
          <w:lang w:val="en-US"/>
        </w:rPr>
      </w:pPr>
      <w:bookmarkStart w:id="12" w:name="_a4bsyqfgo2dy" w:colFirst="0" w:colLast="0"/>
      <w:bookmarkEnd w:id="12"/>
      <w:r w:rsidRPr="00B34CC4">
        <w:rPr>
          <w:lang w:val="en-US"/>
        </w:rPr>
        <w:t>C</w:t>
      </w:r>
      <w:r w:rsidRPr="00B34CC4">
        <w:rPr>
          <w:lang w:val="en-US"/>
        </w:rPr>
        <w:tab/>
        <w:t xml:space="preserve"> “The comparison intervention or exposure, when relevant” </w:t>
      </w:r>
    </w:p>
    <w:p w14:paraId="73795EED" w14:textId="77777777" w:rsidR="00F626D8" w:rsidRPr="00B34CC4" w:rsidRDefault="00F626D8">
      <w:pPr>
        <w:pBdr>
          <w:top w:val="nil"/>
          <w:left w:val="nil"/>
          <w:bottom w:val="nil"/>
          <w:right w:val="nil"/>
          <w:between w:val="nil"/>
        </w:pBdr>
        <w:ind w:firstLine="720"/>
        <w:rPr>
          <w:highlight w:val="white"/>
          <w:lang w:val="en-US"/>
        </w:rPr>
      </w:pPr>
    </w:p>
    <w:p w14:paraId="123BA7AE" w14:textId="77777777" w:rsidR="00F626D8" w:rsidRDefault="00703922">
      <w:pPr>
        <w:pBdr>
          <w:top w:val="nil"/>
          <w:left w:val="nil"/>
          <w:bottom w:val="nil"/>
          <w:right w:val="nil"/>
          <w:between w:val="nil"/>
        </w:pBdr>
        <w:rPr>
          <w:highlight w:val="white"/>
        </w:rPr>
      </w:pPr>
      <w:r>
        <w:rPr>
          <w:highlight w:val="white"/>
        </w:rPr>
        <w:t xml:space="preserve">Il est également important de définir l’intervention contrôle si elle existe : présence de groupe placebo, comparaison avec un gold </w:t>
      </w:r>
      <w:proofErr w:type="gramStart"/>
      <w:r>
        <w:rPr>
          <w:highlight w:val="white"/>
        </w:rPr>
        <w:t>standard .</w:t>
      </w:r>
      <w:proofErr w:type="gramEnd"/>
    </w:p>
    <w:p w14:paraId="159C822C" w14:textId="77777777" w:rsidR="00F626D8" w:rsidRDefault="00F626D8">
      <w:pPr>
        <w:pBdr>
          <w:top w:val="nil"/>
          <w:left w:val="nil"/>
          <w:bottom w:val="nil"/>
          <w:right w:val="nil"/>
          <w:between w:val="nil"/>
        </w:pBdr>
        <w:rPr>
          <w:highlight w:val="white"/>
        </w:rPr>
      </w:pPr>
    </w:p>
    <w:p w14:paraId="303AA229" w14:textId="77777777" w:rsidR="00F626D8" w:rsidRDefault="00F626D8">
      <w:pPr>
        <w:pBdr>
          <w:top w:val="nil"/>
          <w:left w:val="nil"/>
          <w:bottom w:val="nil"/>
          <w:right w:val="nil"/>
          <w:between w:val="nil"/>
        </w:pBdr>
        <w:rPr>
          <w:highlight w:val="white"/>
        </w:rPr>
      </w:pPr>
    </w:p>
    <w:p w14:paraId="546BC002" w14:textId="77777777" w:rsidR="00F626D8" w:rsidRPr="00B34CC4" w:rsidRDefault="00703922">
      <w:pPr>
        <w:pStyle w:val="Titre3"/>
        <w:pBdr>
          <w:top w:val="nil"/>
          <w:left w:val="nil"/>
          <w:bottom w:val="nil"/>
          <w:right w:val="nil"/>
          <w:between w:val="nil"/>
        </w:pBdr>
        <w:ind w:firstLine="720"/>
        <w:rPr>
          <w:lang w:val="en-US"/>
        </w:rPr>
      </w:pPr>
      <w:bookmarkStart w:id="13" w:name="_rar2217ptq00" w:colFirst="0" w:colLast="0"/>
      <w:bookmarkEnd w:id="13"/>
      <w:r w:rsidRPr="00B34CC4">
        <w:rPr>
          <w:lang w:val="en-US"/>
        </w:rPr>
        <w:t>O</w:t>
      </w:r>
      <w:r w:rsidRPr="00B34CC4">
        <w:rPr>
          <w:lang w:val="en-US"/>
        </w:rPr>
        <w:tab/>
        <w:t xml:space="preserve">“The clinical outcomes of </w:t>
      </w:r>
      <w:proofErr w:type="gramStart"/>
      <w:r w:rsidRPr="00B34CC4">
        <w:rPr>
          <w:lang w:val="en-US"/>
        </w:rPr>
        <w:t>interest“</w:t>
      </w:r>
      <w:proofErr w:type="gramEnd"/>
    </w:p>
    <w:p w14:paraId="44B1E0A5" w14:textId="77777777" w:rsidR="00F626D8" w:rsidRPr="00B34CC4" w:rsidRDefault="00F626D8">
      <w:pPr>
        <w:pBdr>
          <w:top w:val="nil"/>
          <w:left w:val="nil"/>
          <w:bottom w:val="nil"/>
          <w:right w:val="nil"/>
          <w:between w:val="nil"/>
        </w:pBdr>
        <w:ind w:firstLine="720"/>
        <w:rPr>
          <w:highlight w:val="white"/>
          <w:lang w:val="en-US"/>
        </w:rPr>
      </w:pPr>
    </w:p>
    <w:p w14:paraId="77040490" w14:textId="77777777" w:rsidR="00F626D8" w:rsidRDefault="00703922">
      <w:pPr>
        <w:pBdr>
          <w:top w:val="nil"/>
          <w:left w:val="nil"/>
          <w:bottom w:val="nil"/>
          <w:right w:val="nil"/>
          <w:between w:val="nil"/>
        </w:pBdr>
        <w:rPr>
          <w:highlight w:val="white"/>
        </w:rPr>
      </w:pPr>
      <w:r>
        <w:rPr>
          <w:highlight w:val="white"/>
        </w:rPr>
        <w:t xml:space="preserve">Le type de résultats peut être varié : mortalité, effets secondaires, l’intérêt économique. </w:t>
      </w:r>
    </w:p>
    <w:p w14:paraId="702FF45B" w14:textId="77777777" w:rsidR="00F626D8" w:rsidRDefault="00703922">
      <w:pPr>
        <w:pBdr>
          <w:top w:val="nil"/>
          <w:left w:val="nil"/>
          <w:bottom w:val="nil"/>
          <w:right w:val="nil"/>
          <w:between w:val="nil"/>
        </w:pBdr>
        <w:rPr>
          <w:highlight w:val="white"/>
        </w:rPr>
      </w:pPr>
      <w:r>
        <w:rPr>
          <w:highlight w:val="white"/>
        </w:rPr>
        <w:t xml:space="preserve">Le résultat peut être quantitatif ou qualitatif en fonction de l’étude, objectif ou soumis à subjectivité. </w:t>
      </w:r>
    </w:p>
    <w:p w14:paraId="7ABE448F" w14:textId="77777777" w:rsidR="00F626D8" w:rsidRDefault="00703922">
      <w:pPr>
        <w:pBdr>
          <w:top w:val="nil"/>
          <w:left w:val="nil"/>
          <w:bottom w:val="nil"/>
          <w:right w:val="nil"/>
          <w:between w:val="nil"/>
        </w:pBdr>
        <w:rPr>
          <w:highlight w:val="white"/>
        </w:rPr>
      </w:pPr>
      <w:r>
        <w:rPr>
          <w:highlight w:val="white"/>
        </w:rPr>
        <w:t xml:space="preserve">Il existe un résultat principal qui répond à la question principale, le point clé de l’étude. Des résultats secondaires peuvent être également présentés, ils doivent être définis à </w:t>
      </w:r>
      <w:proofErr w:type="gramStart"/>
      <w:r>
        <w:rPr>
          <w:highlight w:val="white"/>
        </w:rPr>
        <w:t>l’avance .</w:t>
      </w:r>
      <w:proofErr w:type="gramEnd"/>
    </w:p>
    <w:p w14:paraId="70592BBD" w14:textId="77777777" w:rsidR="00F626D8" w:rsidRDefault="00F626D8">
      <w:pPr>
        <w:pBdr>
          <w:top w:val="nil"/>
          <w:left w:val="nil"/>
          <w:bottom w:val="nil"/>
          <w:right w:val="nil"/>
          <w:between w:val="nil"/>
        </w:pBdr>
        <w:rPr>
          <w:color w:val="6AA84F"/>
        </w:rPr>
      </w:pPr>
    </w:p>
    <w:p w14:paraId="27EFF35D" w14:textId="77777777" w:rsidR="00F626D8" w:rsidRDefault="00F626D8">
      <w:pPr>
        <w:pBdr>
          <w:top w:val="nil"/>
          <w:left w:val="nil"/>
          <w:bottom w:val="nil"/>
          <w:right w:val="nil"/>
          <w:between w:val="nil"/>
        </w:pBdr>
      </w:pPr>
    </w:p>
    <w:p w14:paraId="3B57FA72" w14:textId="77777777" w:rsidR="00F626D8" w:rsidRDefault="00703922">
      <w:pPr>
        <w:pStyle w:val="Titre2"/>
        <w:pBdr>
          <w:top w:val="nil"/>
          <w:left w:val="nil"/>
          <w:bottom w:val="nil"/>
          <w:right w:val="nil"/>
          <w:between w:val="nil"/>
        </w:pBdr>
      </w:pPr>
      <w:bookmarkStart w:id="14" w:name="_nk9htcr2cij9" w:colFirst="0" w:colLast="0"/>
      <w:bookmarkEnd w:id="14"/>
      <w:r>
        <w:t>3) Etablissement de la stratégie de recherche via une équation de recherche</w:t>
      </w:r>
    </w:p>
    <w:p w14:paraId="392FC214" w14:textId="77777777" w:rsidR="00F626D8" w:rsidRDefault="00F626D8">
      <w:pPr>
        <w:pBdr>
          <w:top w:val="nil"/>
          <w:left w:val="nil"/>
          <w:bottom w:val="nil"/>
          <w:right w:val="nil"/>
          <w:between w:val="nil"/>
        </w:pBdr>
      </w:pPr>
    </w:p>
    <w:p w14:paraId="78354ADC" w14:textId="77777777" w:rsidR="00F626D8" w:rsidRDefault="00703922">
      <w:pPr>
        <w:pBdr>
          <w:top w:val="nil"/>
          <w:left w:val="nil"/>
          <w:bottom w:val="nil"/>
          <w:right w:val="nil"/>
          <w:between w:val="nil"/>
        </w:pBdr>
      </w:pPr>
      <w:r>
        <w:t xml:space="preserve">Une stratégie de recherche est mise en place par l'équipe (2 intervenants travaillants en collaboration) et validée in fine par les coordinateurs de recherche : </w:t>
      </w:r>
    </w:p>
    <w:p w14:paraId="2F85D2B5" w14:textId="77777777" w:rsidR="00F626D8" w:rsidRDefault="00703922">
      <w:pPr>
        <w:pBdr>
          <w:top w:val="nil"/>
          <w:left w:val="nil"/>
          <w:bottom w:val="nil"/>
          <w:right w:val="nil"/>
          <w:between w:val="nil"/>
        </w:pBdr>
        <w:ind w:firstLine="720"/>
      </w:pPr>
      <w:r>
        <w:t xml:space="preserve">-elle doit permettre une recherche d’information </w:t>
      </w:r>
      <w:proofErr w:type="gramStart"/>
      <w:r>
        <w:t>exhaustive ,</w:t>
      </w:r>
      <w:proofErr w:type="gramEnd"/>
      <w:r>
        <w:t xml:space="preserve"> elle est garante d’une recherche la plus sensible possible, </w:t>
      </w:r>
    </w:p>
    <w:p w14:paraId="3BF13C1A" w14:textId="77777777" w:rsidR="00F626D8" w:rsidRDefault="00703922">
      <w:pPr>
        <w:pBdr>
          <w:top w:val="nil"/>
          <w:left w:val="nil"/>
          <w:bottom w:val="nil"/>
          <w:right w:val="nil"/>
          <w:between w:val="nil"/>
        </w:pBdr>
        <w:ind w:firstLine="720"/>
      </w:pPr>
      <w:r>
        <w:t xml:space="preserve">-tout en étant </w:t>
      </w:r>
      <w:proofErr w:type="gramStart"/>
      <w:r>
        <w:t>précise ,</w:t>
      </w:r>
      <w:proofErr w:type="gramEnd"/>
      <w:r>
        <w:t xml:space="preserve"> c’est à dire répondant aux critères PICO précédemment définis,</w:t>
      </w:r>
    </w:p>
    <w:p w14:paraId="309B7CD3" w14:textId="77777777" w:rsidR="00F626D8" w:rsidRDefault="00703922">
      <w:pPr>
        <w:pBdr>
          <w:top w:val="nil"/>
          <w:left w:val="nil"/>
          <w:bottom w:val="nil"/>
          <w:right w:val="nil"/>
          <w:between w:val="nil"/>
        </w:pBdr>
        <w:ind w:firstLine="720"/>
      </w:pPr>
      <w:r>
        <w:t xml:space="preserve">-elle doit être </w:t>
      </w:r>
      <w:proofErr w:type="gramStart"/>
      <w:r>
        <w:t>transparente  c’est</w:t>
      </w:r>
      <w:proofErr w:type="gramEnd"/>
      <w:r>
        <w:t xml:space="preserve"> à dire clairement énoncée et reproductible.</w:t>
      </w:r>
    </w:p>
    <w:p w14:paraId="58107A26" w14:textId="77777777" w:rsidR="00F626D8" w:rsidRDefault="00F626D8">
      <w:pPr>
        <w:pBdr>
          <w:top w:val="nil"/>
          <w:left w:val="nil"/>
          <w:bottom w:val="nil"/>
          <w:right w:val="nil"/>
          <w:between w:val="nil"/>
        </w:pBdr>
        <w:ind w:firstLine="720"/>
      </w:pPr>
    </w:p>
    <w:p w14:paraId="0B2AF94C" w14:textId="77777777" w:rsidR="00F626D8" w:rsidRDefault="00703922">
      <w:pPr>
        <w:pBdr>
          <w:top w:val="nil"/>
          <w:left w:val="nil"/>
          <w:bottom w:val="nil"/>
          <w:right w:val="nil"/>
          <w:between w:val="nil"/>
        </w:pBdr>
      </w:pPr>
      <w:r>
        <w:t xml:space="preserve">Pour cela la création d’une équation de recherche est nécessaire, elle permet d’utiliser les différentes bases de données scientifiques présente sur </w:t>
      </w:r>
      <w:proofErr w:type="gramStart"/>
      <w:r>
        <w:t>internet .</w:t>
      </w:r>
      <w:proofErr w:type="gramEnd"/>
      <w:r>
        <w:t xml:space="preserve"> </w:t>
      </w:r>
    </w:p>
    <w:p w14:paraId="0AAA84E5" w14:textId="77777777" w:rsidR="00F626D8" w:rsidRDefault="00F626D8">
      <w:pPr>
        <w:pBdr>
          <w:top w:val="nil"/>
          <w:left w:val="nil"/>
          <w:bottom w:val="nil"/>
          <w:right w:val="nil"/>
          <w:between w:val="nil"/>
        </w:pBdr>
      </w:pPr>
    </w:p>
    <w:p w14:paraId="4AB90614" w14:textId="77777777" w:rsidR="00F626D8" w:rsidRDefault="00703922">
      <w:pPr>
        <w:pBdr>
          <w:top w:val="nil"/>
          <w:left w:val="nil"/>
          <w:bottom w:val="nil"/>
          <w:right w:val="nil"/>
          <w:between w:val="nil"/>
        </w:pBdr>
      </w:pPr>
      <w:r>
        <w:t>Pour établir une équation de recherche il faut se baser à la fois sur le thésaurus MESH (</w:t>
      </w:r>
      <w:proofErr w:type="spellStart"/>
      <w:r>
        <w:t>Medical</w:t>
      </w:r>
      <w:proofErr w:type="spellEnd"/>
      <w:r>
        <w:t xml:space="preserve"> </w:t>
      </w:r>
      <w:proofErr w:type="spellStart"/>
      <w:r>
        <w:t>Subject</w:t>
      </w:r>
      <w:proofErr w:type="spellEnd"/>
      <w:r>
        <w:t xml:space="preserve"> </w:t>
      </w:r>
      <w:proofErr w:type="spellStart"/>
      <w:r>
        <w:t>Headings</w:t>
      </w:r>
      <w:proofErr w:type="spellEnd"/>
      <w:r>
        <w:t xml:space="preserve"> : </w:t>
      </w:r>
      <w:r>
        <w:rPr>
          <w:sz w:val="23"/>
          <w:szCs w:val="23"/>
        </w:rPr>
        <w:t>un vocabulaire contrôlé dont les termes ou descripteurs ont, entre eux, des relations hiérarchiques.</w:t>
      </w:r>
      <w:r>
        <w:t>) et sur les “</w:t>
      </w:r>
      <w:proofErr w:type="spellStart"/>
      <w:r>
        <w:t>word</w:t>
      </w:r>
      <w:proofErr w:type="spellEnd"/>
      <w:r>
        <w:t xml:space="preserve"> </w:t>
      </w:r>
      <w:proofErr w:type="spellStart"/>
      <w:r>
        <w:t>text</w:t>
      </w:r>
      <w:proofErr w:type="spellEnd"/>
      <w:r>
        <w:t>”.</w:t>
      </w:r>
    </w:p>
    <w:p w14:paraId="372B12A5" w14:textId="77777777" w:rsidR="00F626D8" w:rsidRDefault="00703922">
      <w:pPr>
        <w:pBdr>
          <w:top w:val="nil"/>
          <w:left w:val="nil"/>
          <w:bottom w:val="nil"/>
          <w:right w:val="nil"/>
          <w:between w:val="nil"/>
        </w:pBdr>
      </w:pPr>
      <w:r>
        <w:lastRenderedPageBreak/>
        <w:t xml:space="preserve">Il faut également utiliser les opérateurs booléens </w:t>
      </w:r>
      <w:proofErr w:type="gramStart"/>
      <w:r>
        <w:t>( AND</w:t>
      </w:r>
      <w:proofErr w:type="gramEnd"/>
      <w:r>
        <w:t xml:space="preserve"> ,OR , NOT,  ce sont des opérateurs logiques , issus du mathématicien et logicien britannique "George Boole", permettant d'associer des notions entre elles) permettant ainsi d’articuler les termes de la recherche .</w:t>
      </w:r>
    </w:p>
    <w:p w14:paraId="0A771491" w14:textId="77777777" w:rsidR="00F626D8" w:rsidRDefault="00F626D8">
      <w:pPr>
        <w:pBdr>
          <w:top w:val="nil"/>
          <w:left w:val="nil"/>
          <w:bottom w:val="nil"/>
          <w:right w:val="nil"/>
          <w:between w:val="nil"/>
        </w:pBdr>
      </w:pPr>
    </w:p>
    <w:p w14:paraId="155CC33D" w14:textId="77777777" w:rsidR="00F626D8" w:rsidRDefault="00703922">
      <w:pPr>
        <w:pBdr>
          <w:top w:val="nil"/>
          <w:left w:val="nil"/>
          <w:bottom w:val="nil"/>
          <w:right w:val="nil"/>
          <w:between w:val="nil"/>
        </w:pBdr>
      </w:pPr>
      <w:r>
        <w:t xml:space="preserve">Les 2 sources les plus fiables utilisées sont la Cochrane Library et </w:t>
      </w:r>
      <w:proofErr w:type="spellStart"/>
      <w:r>
        <w:t>Pubmed</w:t>
      </w:r>
      <w:proofErr w:type="spellEnd"/>
      <w:r>
        <w:t xml:space="preserve">, d’autres bases peuvent aussi être utilisées : ECM, ACP Journal, EBM </w:t>
      </w:r>
      <w:proofErr w:type="gramStart"/>
      <w:r>
        <w:t>journal ,</w:t>
      </w:r>
      <w:proofErr w:type="gramEnd"/>
      <w:r>
        <w:t xml:space="preserve"> Central , Embase, ainsi que la littérature grise (sites des universités de médecine, livres, google scholar…) </w:t>
      </w:r>
    </w:p>
    <w:p w14:paraId="22BAB65B" w14:textId="77777777" w:rsidR="00F626D8" w:rsidRDefault="00F626D8">
      <w:pPr>
        <w:pBdr>
          <w:top w:val="nil"/>
          <w:left w:val="nil"/>
          <w:bottom w:val="nil"/>
          <w:right w:val="nil"/>
          <w:between w:val="nil"/>
        </w:pBdr>
      </w:pPr>
    </w:p>
    <w:p w14:paraId="6FF28790" w14:textId="77777777" w:rsidR="00F626D8" w:rsidRDefault="00703922">
      <w:pPr>
        <w:pBdr>
          <w:top w:val="nil"/>
          <w:left w:val="nil"/>
          <w:bottom w:val="nil"/>
          <w:right w:val="nil"/>
          <w:between w:val="nil"/>
        </w:pBdr>
      </w:pPr>
      <w:r>
        <w:rPr>
          <w:noProof/>
          <w:lang w:val="fr-FR"/>
        </w:rPr>
        <w:drawing>
          <wp:inline distT="114300" distB="114300" distL="114300" distR="114300" wp14:anchorId="48FE693B" wp14:editId="6317E748">
            <wp:extent cx="5181600" cy="302895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181600" cy="3028950"/>
                    </a:xfrm>
                    <a:prstGeom prst="rect">
                      <a:avLst/>
                    </a:prstGeom>
                    <a:ln/>
                  </pic:spPr>
                </pic:pic>
              </a:graphicData>
            </a:graphic>
          </wp:inline>
        </w:drawing>
      </w:r>
      <w:r>
        <w:rPr>
          <w:vertAlign w:val="superscript"/>
        </w:rPr>
        <w:footnoteReference w:id="8"/>
      </w:r>
    </w:p>
    <w:p w14:paraId="46479C98" w14:textId="77777777" w:rsidR="00F626D8" w:rsidRDefault="00703922">
      <w:pPr>
        <w:pStyle w:val="Titre1"/>
        <w:pBdr>
          <w:top w:val="nil"/>
          <w:left w:val="nil"/>
          <w:bottom w:val="nil"/>
          <w:right w:val="nil"/>
          <w:between w:val="nil"/>
        </w:pBdr>
      </w:pPr>
      <w:bookmarkStart w:id="15" w:name="_v82m7g931o0h" w:colFirst="0" w:colLast="0"/>
      <w:bookmarkEnd w:id="15"/>
      <w:r>
        <w:t>III) Sélection des articles</w:t>
      </w:r>
    </w:p>
    <w:p w14:paraId="444F41AB" w14:textId="77777777" w:rsidR="00F626D8" w:rsidRDefault="00703922">
      <w:pPr>
        <w:pBdr>
          <w:top w:val="nil"/>
          <w:left w:val="nil"/>
          <w:bottom w:val="nil"/>
          <w:right w:val="nil"/>
          <w:between w:val="nil"/>
        </w:pBdr>
      </w:pPr>
      <w:r>
        <w:t xml:space="preserve">Dans le cadre de notre stratégie de recherche, nous fixons une date limite de fin de sélection de nouveaux articles. </w:t>
      </w:r>
    </w:p>
    <w:p w14:paraId="2F971DC8" w14:textId="77777777" w:rsidR="00F626D8" w:rsidRDefault="00F626D8">
      <w:pPr>
        <w:pBdr>
          <w:top w:val="nil"/>
          <w:left w:val="nil"/>
          <w:bottom w:val="nil"/>
          <w:right w:val="nil"/>
          <w:between w:val="nil"/>
        </w:pBdr>
      </w:pPr>
    </w:p>
    <w:p w14:paraId="535E4145" w14:textId="77777777" w:rsidR="00F626D8" w:rsidRDefault="00703922">
      <w:pPr>
        <w:pBdr>
          <w:top w:val="nil"/>
          <w:left w:val="nil"/>
          <w:bottom w:val="nil"/>
          <w:right w:val="nil"/>
          <w:between w:val="nil"/>
        </w:pBdr>
      </w:pPr>
      <w:r>
        <w:t>Les étapes de sélection des études sont documentées dans un diagramme de flux PRISMA (</w:t>
      </w:r>
      <w:proofErr w:type="spellStart"/>
      <w:r>
        <w:t>Preferred</w:t>
      </w:r>
      <w:proofErr w:type="spellEnd"/>
      <w:r>
        <w:t xml:space="preserve"> </w:t>
      </w:r>
      <w:proofErr w:type="spellStart"/>
      <w:r>
        <w:t>Reporting</w:t>
      </w:r>
      <w:proofErr w:type="spellEnd"/>
      <w:r>
        <w:t xml:space="preserve"> Items for </w:t>
      </w:r>
      <w:proofErr w:type="spellStart"/>
      <w:r>
        <w:t>Systematic</w:t>
      </w:r>
      <w:proofErr w:type="spellEnd"/>
      <w:r>
        <w:t xml:space="preserve"> </w:t>
      </w:r>
      <w:proofErr w:type="spellStart"/>
      <w:r>
        <w:t>Reviews</w:t>
      </w:r>
      <w:proofErr w:type="spellEnd"/>
      <w:r>
        <w:t xml:space="preserve"> and Meta-Analyses).</w:t>
      </w:r>
    </w:p>
    <w:p w14:paraId="61FAD612" w14:textId="77777777" w:rsidR="00F626D8" w:rsidRDefault="00703922">
      <w:pPr>
        <w:pBdr>
          <w:top w:val="nil"/>
          <w:left w:val="nil"/>
          <w:bottom w:val="nil"/>
          <w:right w:val="nil"/>
          <w:between w:val="nil"/>
        </w:pBdr>
      </w:pPr>
      <w:r>
        <w:t xml:space="preserve">En voici les éléments </w:t>
      </w:r>
      <w:proofErr w:type="gramStart"/>
      <w:r>
        <w:t>clés:</w:t>
      </w:r>
      <w:proofErr w:type="gramEnd"/>
    </w:p>
    <w:p w14:paraId="6EF360DB" w14:textId="77777777" w:rsidR="00F626D8" w:rsidRDefault="00703922">
      <w:pPr>
        <w:numPr>
          <w:ilvl w:val="0"/>
          <w:numId w:val="14"/>
        </w:numPr>
        <w:pBdr>
          <w:top w:val="nil"/>
          <w:left w:val="nil"/>
          <w:bottom w:val="nil"/>
          <w:right w:val="nil"/>
          <w:between w:val="nil"/>
        </w:pBdr>
        <w:contextualSpacing/>
      </w:pPr>
      <w:proofErr w:type="gramStart"/>
      <w:r>
        <w:t>le</w:t>
      </w:r>
      <w:proofErr w:type="gramEnd"/>
      <w:r>
        <w:t xml:space="preserve"> nombre d’études recensées dans les bases de données consultées </w:t>
      </w:r>
    </w:p>
    <w:p w14:paraId="09D7961E" w14:textId="77777777" w:rsidR="00F626D8" w:rsidRDefault="00703922">
      <w:pPr>
        <w:numPr>
          <w:ilvl w:val="0"/>
          <w:numId w:val="8"/>
        </w:numPr>
        <w:pBdr>
          <w:top w:val="nil"/>
          <w:left w:val="nil"/>
          <w:bottom w:val="nil"/>
          <w:right w:val="nil"/>
          <w:between w:val="nil"/>
        </w:pBdr>
        <w:contextualSpacing/>
      </w:pPr>
      <w:proofErr w:type="gramStart"/>
      <w:r>
        <w:t>le</w:t>
      </w:r>
      <w:proofErr w:type="gramEnd"/>
      <w:r>
        <w:t xml:space="preserve"> nombre de publications repérées selon d’autres sources (liste des références, registre des études en cours, citations, Internet, etc.)</w:t>
      </w:r>
    </w:p>
    <w:p w14:paraId="2EA6A762" w14:textId="77777777" w:rsidR="00F626D8" w:rsidRDefault="00F626D8">
      <w:pPr>
        <w:pBdr>
          <w:top w:val="nil"/>
          <w:left w:val="nil"/>
          <w:bottom w:val="nil"/>
          <w:right w:val="nil"/>
          <w:between w:val="nil"/>
        </w:pBdr>
      </w:pPr>
    </w:p>
    <w:p w14:paraId="4A703411" w14:textId="77777777" w:rsidR="00F626D8" w:rsidRDefault="00703922">
      <w:pPr>
        <w:numPr>
          <w:ilvl w:val="0"/>
          <w:numId w:val="7"/>
        </w:numPr>
        <w:pBdr>
          <w:top w:val="nil"/>
          <w:left w:val="nil"/>
          <w:bottom w:val="nil"/>
          <w:right w:val="nil"/>
          <w:between w:val="nil"/>
        </w:pBdr>
        <w:contextualSpacing/>
      </w:pPr>
      <w:proofErr w:type="gramStart"/>
      <w:r>
        <w:t>le</w:t>
      </w:r>
      <w:proofErr w:type="gramEnd"/>
      <w:r>
        <w:t xml:space="preserve"> nombre de publications retenues après une première lecture des titres et des résumés des articles</w:t>
      </w:r>
    </w:p>
    <w:p w14:paraId="4D8A455E" w14:textId="77777777" w:rsidR="00F626D8" w:rsidRDefault="00F626D8">
      <w:pPr>
        <w:pBdr>
          <w:top w:val="nil"/>
          <w:left w:val="nil"/>
          <w:bottom w:val="nil"/>
          <w:right w:val="nil"/>
          <w:between w:val="nil"/>
        </w:pBdr>
      </w:pPr>
    </w:p>
    <w:p w14:paraId="4C941525" w14:textId="77777777" w:rsidR="00F626D8" w:rsidRDefault="00703922">
      <w:pPr>
        <w:numPr>
          <w:ilvl w:val="0"/>
          <w:numId w:val="2"/>
        </w:numPr>
        <w:pBdr>
          <w:top w:val="nil"/>
          <w:left w:val="nil"/>
          <w:bottom w:val="nil"/>
          <w:right w:val="nil"/>
          <w:between w:val="nil"/>
        </w:pBdr>
        <w:contextualSpacing/>
      </w:pPr>
      <w:proofErr w:type="gramStart"/>
      <w:r>
        <w:t>le</w:t>
      </w:r>
      <w:proofErr w:type="gramEnd"/>
      <w:r>
        <w:t xml:space="preserve"> nombre de publications exclues après une première lecture des titres et des résumés des articles (y compris le nombre de doublons) ainsi que les raisons de leur exclusion</w:t>
      </w:r>
    </w:p>
    <w:p w14:paraId="67FBF8CB" w14:textId="77777777" w:rsidR="00B34CC4" w:rsidRDefault="00B34CC4" w:rsidP="00B34CC4">
      <w:pPr>
        <w:pBdr>
          <w:top w:val="nil"/>
          <w:left w:val="nil"/>
          <w:bottom w:val="nil"/>
          <w:right w:val="nil"/>
          <w:between w:val="nil"/>
        </w:pBdr>
        <w:ind w:left="720"/>
        <w:contextualSpacing/>
      </w:pPr>
    </w:p>
    <w:p w14:paraId="4884611B" w14:textId="77777777" w:rsidR="00F626D8" w:rsidRDefault="00703922">
      <w:pPr>
        <w:numPr>
          <w:ilvl w:val="0"/>
          <w:numId w:val="4"/>
        </w:numPr>
        <w:pBdr>
          <w:top w:val="nil"/>
          <w:left w:val="nil"/>
          <w:bottom w:val="nil"/>
          <w:right w:val="nil"/>
          <w:between w:val="nil"/>
        </w:pBdr>
        <w:contextualSpacing/>
      </w:pPr>
      <w:proofErr w:type="gramStart"/>
      <w:r>
        <w:lastRenderedPageBreak/>
        <w:t>le</w:t>
      </w:r>
      <w:proofErr w:type="gramEnd"/>
      <w:r>
        <w:t xml:space="preserve"> nombre de publications retenues après une lecture complète des articles</w:t>
      </w:r>
    </w:p>
    <w:p w14:paraId="198E2F17" w14:textId="77777777" w:rsidR="00F626D8" w:rsidRDefault="00F626D8">
      <w:pPr>
        <w:pBdr>
          <w:top w:val="nil"/>
          <w:left w:val="nil"/>
          <w:bottom w:val="nil"/>
          <w:right w:val="nil"/>
          <w:between w:val="nil"/>
        </w:pBdr>
      </w:pPr>
    </w:p>
    <w:p w14:paraId="7EB13681" w14:textId="77777777" w:rsidR="00F626D8" w:rsidRDefault="00703922">
      <w:pPr>
        <w:numPr>
          <w:ilvl w:val="0"/>
          <w:numId w:val="11"/>
        </w:numPr>
        <w:pBdr>
          <w:top w:val="nil"/>
          <w:left w:val="nil"/>
          <w:bottom w:val="nil"/>
          <w:right w:val="nil"/>
          <w:between w:val="nil"/>
        </w:pBdr>
        <w:contextualSpacing/>
      </w:pPr>
      <w:proofErr w:type="gramStart"/>
      <w:r>
        <w:t>le</w:t>
      </w:r>
      <w:proofErr w:type="gramEnd"/>
      <w:r>
        <w:t xml:space="preserve"> nombre de publications exclues après une lecture complète des articles ainsi que les raisons de leur exclusion</w:t>
      </w:r>
      <w:r>
        <w:rPr>
          <w:highlight w:val="white"/>
        </w:rPr>
        <w:t xml:space="preserve"> (et référencer la liste des études exclues)</w:t>
      </w:r>
    </w:p>
    <w:p w14:paraId="6F84F90F" w14:textId="77777777" w:rsidR="00F626D8" w:rsidRDefault="00F626D8">
      <w:pPr>
        <w:pBdr>
          <w:top w:val="nil"/>
          <w:left w:val="nil"/>
          <w:bottom w:val="nil"/>
          <w:right w:val="nil"/>
          <w:between w:val="nil"/>
        </w:pBdr>
        <w:rPr>
          <w:highlight w:val="white"/>
        </w:rPr>
      </w:pPr>
    </w:p>
    <w:p w14:paraId="5B539A93" w14:textId="77777777" w:rsidR="00F626D8" w:rsidRDefault="00703922">
      <w:pPr>
        <w:numPr>
          <w:ilvl w:val="0"/>
          <w:numId w:val="15"/>
        </w:numPr>
        <w:pBdr>
          <w:top w:val="nil"/>
          <w:left w:val="nil"/>
          <w:bottom w:val="nil"/>
          <w:right w:val="nil"/>
          <w:between w:val="nil"/>
        </w:pBdr>
        <w:contextualSpacing/>
      </w:pPr>
      <w:proofErr w:type="gramStart"/>
      <w:r>
        <w:t>le</w:t>
      </w:r>
      <w:proofErr w:type="gramEnd"/>
      <w:r>
        <w:t xml:space="preserve"> nombre d’études et le nombre de publications incluses dans la revue systématique.</w:t>
      </w:r>
    </w:p>
    <w:p w14:paraId="315DE96C" w14:textId="77777777" w:rsidR="00B34CC4" w:rsidRDefault="00B34CC4" w:rsidP="00B34CC4">
      <w:pPr>
        <w:pBdr>
          <w:top w:val="nil"/>
          <w:left w:val="nil"/>
          <w:bottom w:val="nil"/>
          <w:right w:val="nil"/>
          <w:between w:val="nil"/>
        </w:pBdr>
        <w:ind w:left="360"/>
        <w:contextualSpacing/>
      </w:pPr>
    </w:p>
    <w:p w14:paraId="7AD09CE9" w14:textId="77777777" w:rsidR="00F626D8" w:rsidRDefault="00703922">
      <w:pPr>
        <w:pBdr>
          <w:top w:val="nil"/>
          <w:left w:val="nil"/>
          <w:bottom w:val="nil"/>
          <w:right w:val="nil"/>
          <w:between w:val="nil"/>
        </w:pBdr>
      </w:pPr>
      <w:r>
        <w:rPr>
          <w:noProof/>
          <w:lang w:val="fr-FR"/>
        </w:rPr>
        <w:drawing>
          <wp:inline distT="114300" distB="114300" distL="114300" distR="114300" wp14:anchorId="27108FBF" wp14:editId="41675D04">
            <wp:extent cx="4300538" cy="489585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300538" cy="4895850"/>
                    </a:xfrm>
                    <a:prstGeom prst="rect">
                      <a:avLst/>
                    </a:prstGeom>
                    <a:ln/>
                  </pic:spPr>
                </pic:pic>
              </a:graphicData>
            </a:graphic>
          </wp:inline>
        </w:drawing>
      </w:r>
      <w:r>
        <w:rPr>
          <w:vertAlign w:val="superscript"/>
        </w:rPr>
        <w:footnoteReference w:id="9"/>
      </w:r>
    </w:p>
    <w:p w14:paraId="30209E31" w14:textId="77777777" w:rsidR="00F626D8" w:rsidRDefault="00703922">
      <w:pPr>
        <w:pStyle w:val="Titre2"/>
        <w:pBdr>
          <w:top w:val="nil"/>
          <w:left w:val="nil"/>
          <w:bottom w:val="nil"/>
          <w:right w:val="nil"/>
          <w:between w:val="nil"/>
        </w:pBdr>
      </w:pPr>
      <w:bookmarkStart w:id="16" w:name="_lpmktn7o576z" w:colFirst="0" w:colLast="0"/>
      <w:bookmarkEnd w:id="16"/>
      <w:r>
        <w:t>1) Identification</w:t>
      </w:r>
    </w:p>
    <w:p w14:paraId="6E6187E7" w14:textId="77777777" w:rsidR="00F626D8" w:rsidRDefault="00703922">
      <w:pPr>
        <w:pBdr>
          <w:top w:val="nil"/>
          <w:left w:val="nil"/>
          <w:bottom w:val="nil"/>
          <w:right w:val="nil"/>
          <w:between w:val="nil"/>
        </w:pBdr>
      </w:pPr>
      <w:r>
        <w:t>La stratégie de recherche dans les bases de données doit être conçue de façon à être</w:t>
      </w:r>
    </w:p>
    <w:p w14:paraId="2EA79B69" w14:textId="77777777" w:rsidR="00F626D8" w:rsidRDefault="00703922">
      <w:pPr>
        <w:pBdr>
          <w:top w:val="nil"/>
          <w:left w:val="nil"/>
          <w:bottom w:val="nil"/>
          <w:right w:val="nil"/>
          <w:between w:val="nil"/>
        </w:pBdr>
      </w:pPr>
      <w:proofErr w:type="gramStart"/>
      <w:r>
        <w:t>assez</w:t>
      </w:r>
      <w:proofErr w:type="gramEnd"/>
      <w:r>
        <w:t xml:space="preserve"> </w:t>
      </w:r>
      <w:r>
        <w:rPr>
          <w:b/>
        </w:rPr>
        <w:t>sensible</w:t>
      </w:r>
      <w:r>
        <w:t xml:space="preserve"> pour que le plus grand nombre possible d’articles pertinents potentiels soit repéré. L’équation de recherche est alors utilisée. Une sélection reproductible d’articles est établie à laquelle on adjoint les articles issus de la littérature grise.</w:t>
      </w:r>
    </w:p>
    <w:p w14:paraId="6F01D399" w14:textId="77777777" w:rsidR="00F626D8" w:rsidRDefault="00F626D8">
      <w:pPr>
        <w:pBdr>
          <w:top w:val="nil"/>
          <w:left w:val="nil"/>
          <w:bottom w:val="nil"/>
          <w:right w:val="nil"/>
          <w:between w:val="nil"/>
        </w:pBdr>
      </w:pPr>
    </w:p>
    <w:p w14:paraId="341F8739" w14:textId="77777777" w:rsidR="00F626D8" w:rsidRDefault="00703922">
      <w:pPr>
        <w:pBdr>
          <w:top w:val="nil"/>
          <w:left w:val="nil"/>
          <w:bottom w:val="nil"/>
          <w:right w:val="nil"/>
          <w:between w:val="nil"/>
        </w:pBdr>
      </w:pPr>
      <w:r>
        <w:lastRenderedPageBreak/>
        <w:t>En cas de désaccord sur quelques articles entre les membres du binôme, il est alors nécessaire de faire intervenir un troisième chercheur.</w:t>
      </w:r>
    </w:p>
    <w:p w14:paraId="38936C40" w14:textId="77777777" w:rsidR="00F626D8" w:rsidRDefault="00F626D8">
      <w:pPr>
        <w:pBdr>
          <w:top w:val="nil"/>
          <w:left w:val="nil"/>
          <w:bottom w:val="nil"/>
          <w:right w:val="nil"/>
          <w:between w:val="nil"/>
        </w:pBdr>
      </w:pPr>
    </w:p>
    <w:p w14:paraId="0AACA53A" w14:textId="77777777" w:rsidR="00F626D8" w:rsidRDefault="00703922">
      <w:pPr>
        <w:pBdr>
          <w:top w:val="nil"/>
          <w:left w:val="nil"/>
          <w:bottom w:val="nil"/>
          <w:right w:val="nil"/>
          <w:between w:val="nil"/>
        </w:pBdr>
      </w:pPr>
      <w:r>
        <w:t xml:space="preserve">Durant cette étape, le </w:t>
      </w:r>
      <w:proofErr w:type="gramStart"/>
      <w:r>
        <w:t>PICO  permet</w:t>
      </w:r>
      <w:proofErr w:type="gramEnd"/>
      <w:r>
        <w:t xml:space="preserve"> d’apporter de la </w:t>
      </w:r>
      <w:r>
        <w:rPr>
          <w:b/>
        </w:rPr>
        <w:t>précision</w:t>
      </w:r>
      <w:r>
        <w:t xml:space="preserve"> à la sélection.  En effet, </w:t>
      </w:r>
      <w:proofErr w:type="gramStart"/>
      <w:r>
        <w:t>les articles finalement analysées</w:t>
      </w:r>
      <w:proofErr w:type="gramEnd"/>
      <w:r>
        <w:t xml:space="preserve"> doivent correspondre aux critères exclusion/inclusion définit par </w:t>
      </w:r>
      <w:proofErr w:type="spellStart"/>
      <w:r>
        <w:t>celui ci</w:t>
      </w:r>
      <w:proofErr w:type="spellEnd"/>
      <w:r>
        <w:t xml:space="preserve">. </w:t>
      </w:r>
    </w:p>
    <w:p w14:paraId="1C4B4A9C" w14:textId="77777777" w:rsidR="00F626D8" w:rsidRDefault="00F626D8">
      <w:pPr>
        <w:pBdr>
          <w:top w:val="nil"/>
          <w:left w:val="nil"/>
          <w:bottom w:val="nil"/>
          <w:right w:val="nil"/>
          <w:between w:val="nil"/>
        </w:pBdr>
        <w:rPr>
          <w:b/>
        </w:rPr>
      </w:pPr>
    </w:p>
    <w:p w14:paraId="0F7A006B" w14:textId="77777777" w:rsidR="00F626D8" w:rsidRDefault="00703922">
      <w:pPr>
        <w:pStyle w:val="Titre2"/>
        <w:pBdr>
          <w:top w:val="nil"/>
          <w:left w:val="nil"/>
          <w:bottom w:val="nil"/>
          <w:right w:val="nil"/>
          <w:between w:val="nil"/>
        </w:pBdr>
      </w:pPr>
      <w:bookmarkStart w:id="17" w:name="_nopllx9yesx2" w:colFirst="0" w:colLast="0"/>
      <w:bookmarkEnd w:id="17"/>
      <w:r>
        <w:t>2) Sélection des articles d'intérêt à partir du titre/abstract</w:t>
      </w:r>
    </w:p>
    <w:p w14:paraId="566EAFC2" w14:textId="77777777" w:rsidR="00F626D8" w:rsidRDefault="00703922">
      <w:pPr>
        <w:pBdr>
          <w:top w:val="nil"/>
          <w:left w:val="nil"/>
          <w:bottom w:val="nil"/>
          <w:right w:val="nil"/>
          <w:between w:val="nil"/>
        </w:pBdr>
      </w:pPr>
      <w:r>
        <w:t xml:space="preserve">La règle de sélection à cette étape est de n’exclure que les études hors sujet. En cas de doute, l’article est </w:t>
      </w:r>
      <w:proofErr w:type="spellStart"/>
      <w:r>
        <w:t>inclu</w:t>
      </w:r>
      <w:proofErr w:type="spellEnd"/>
      <w:r>
        <w:t xml:space="preserve">. </w:t>
      </w:r>
    </w:p>
    <w:p w14:paraId="6F5989BA" w14:textId="77777777" w:rsidR="00F626D8" w:rsidRDefault="00703922">
      <w:pPr>
        <w:pBdr>
          <w:top w:val="nil"/>
          <w:left w:val="nil"/>
          <w:bottom w:val="nil"/>
          <w:right w:val="nil"/>
          <w:between w:val="nil"/>
        </w:pBdr>
      </w:pPr>
      <w:r>
        <w:t xml:space="preserve">Puis une élimination des doublons est effectuée. </w:t>
      </w:r>
    </w:p>
    <w:p w14:paraId="5905A61F" w14:textId="77777777" w:rsidR="00F626D8" w:rsidRDefault="00703922">
      <w:pPr>
        <w:pBdr>
          <w:top w:val="nil"/>
          <w:left w:val="nil"/>
          <w:bottom w:val="nil"/>
          <w:right w:val="nil"/>
          <w:between w:val="nil"/>
        </w:pBdr>
      </w:pPr>
      <w:r>
        <w:t>On réalise alors une première sélection par simple lecture des titres et/ou abstracts de chacun des documents retenus en éliminant les articles non pertinents.</w:t>
      </w:r>
    </w:p>
    <w:p w14:paraId="48C2CF59" w14:textId="77777777" w:rsidR="00F626D8" w:rsidRDefault="00703922">
      <w:pPr>
        <w:pBdr>
          <w:top w:val="nil"/>
          <w:left w:val="nil"/>
          <w:bottom w:val="nil"/>
          <w:right w:val="nil"/>
          <w:between w:val="nil"/>
        </w:pBdr>
      </w:pPr>
      <w:r>
        <w:t>Les documents exclus apparaîtront dans le diagramme de flux en annexe.</w:t>
      </w:r>
    </w:p>
    <w:p w14:paraId="74996C3C" w14:textId="77777777" w:rsidR="00F626D8" w:rsidRDefault="00F626D8">
      <w:pPr>
        <w:pBdr>
          <w:top w:val="nil"/>
          <w:left w:val="nil"/>
          <w:bottom w:val="nil"/>
          <w:right w:val="nil"/>
          <w:between w:val="nil"/>
        </w:pBdr>
      </w:pPr>
    </w:p>
    <w:p w14:paraId="3CDA3102" w14:textId="77777777" w:rsidR="00F626D8" w:rsidRDefault="00703922">
      <w:pPr>
        <w:pStyle w:val="Titre2"/>
        <w:pBdr>
          <w:top w:val="nil"/>
          <w:left w:val="nil"/>
          <w:bottom w:val="nil"/>
          <w:right w:val="nil"/>
          <w:between w:val="nil"/>
        </w:pBdr>
      </w:pPr>
      <w:bookmarkStart w:id="18" w:name="_e9aqlkv5lo3j" w:colFirst="0" w:colLast="0"/>
      <w:bookmarkEnd w:id="18"/>
      <w:r>
        <w:t>3) Détermination de l’admissibilité des articles d'intérêt à partir du texte intégral</w:t>
      </w:r>
    </w:p>
    <w:p w14:paraId="1996F345" w14:textId="77777777" w:rsidR="00F626D8" w:rsidRDefault="00F626D8">
      <w:pPr>
        <w:pBdr>
          <w:top w:val="nil"/>
          <w:left w:val="nil"/>
          <w:bottom w:val="nil"/>
          <w:right w:val="nil"/>
          <w:between w:val="nil"/>
        </w:pBdr>
      </w:pPr>
    </w:p>
    <w:p w14:paraId="4EFF53DD" w14:textId="77777777" w:rsidR="00F626D8" w:rsidRDefault="00703922">
      <w:pPr>
        <w:pBdr>
          <w:top w:val="nil"/>
          <w:left w:val="nil"/>
          <w:bottom w:val="nil"/>
          <w:right w:val="nil"/>
          <w:between w:val="nil"/>
        </w:pBdr>
        <w:rPr>
          <w:b/>
        </w:rPr>
      </w:pPr>
      <w:r>
        <w:t xml:space="preserve">A cette étape, les articles sont répartis en 3 </w:t>
      </w:r>
      <w:proofErr w:type="gramStart"/>
      <w:r>
        <w:t>catégories:</w:t>
      </w:r>
      <w:proofErr w:type="gramEnd"/>
      <w:r>
        <w:t xml:space="preserve"> les inclus, les exclus et les “douteux”. Les douteux seront discutés avec le 2ème évaluateur et les coordinateurs de recherche</w:t>
      </w:r>
      <w:r>
        <w:rPr>
          <w:b/>
        </w:rPr>
        <w:t>.</w:t>
      </w:r>
    </w:p>
    <w:p w14:paraId="34412F29" w14:textId="77777777" w:rsidR="00F626D8" w:rsidRDefault="00F626D8">
      <w:pPr>
        <w:pBdr>
          <w:top w:val="nil"/>
          <w:left w:val="nil"/>
          <w:bottom w:val="nil"/>
          <w:right w:val="nil"/>
          <w:between w:val="nil"/>
        </w:pBdr>
      </w:pPr>
    </w:p>
    <w:p w14:paraId="43BB049F" w14:textId="77777777" w:rsidR="00F626D8" w:rsidRDefault="00703922">
      <w:pPr>
        <w:pBdr>
          <w:top w:val="nil"/>
          <w:left w:val="nil"/>
          <w:bottom w:val="nil"/>
          <w:right w:val="nil"/>
          <w:between w:val="nil"/>
        </w:pBdr>
      </w:pPr>
      <w:r>
        <w:t xml:space="preserve">Le texte intégral de chaque article sélectionné à l'étape </w:t>
      </w:r>
      <w:proofErr w:type="spellStart"/>
      <w:r>
        <w:t>precedent</w:t>
      </w:r>
      <w:proofErr w:type="spellEnd"/>
      <w:r>
        <w:t xml:space="preserve"> doit être recueilli. S’il n’est pas disponible, la stratégie est la </w:t>
      </w:r>
      <w:proofErr w:type="gramStart"/>
      <w:r>
        <w:t>suivante:</w:t>
      </w:r>
      <w:proofErr w:type="gramEnd"/>
    </w:p>
    <w:p w14:paraId="78AD2199" w14:textId="77777777" w:rsidR="00F626D8" w:rsidRDefault="00703922">
      <w:pPr>
        <w:numPr>
          <w:ilvl w:val="0"/>
          <w:numId w:val="10"/>
        </w:numPr>
        <w:pBdr>
          <w:top w:val="nil"/>
          <w:left w:val="nil"/>
          <w:bottom w:val="nil"/>
          <w:right w:val="nil"/>
          <w:between w:val="nil"/>
        </w:pBdr>
        <w:contextualSpacing/>
      </w:pPr>
      <w:r>
        <w:t xml:space="preserve">Consulter </w:t>
      </w:r>
      <w:proofErr w:type="gramStart"/>
      <w:r>
        <w:t>les base</w:t>
      </w:r>
      <w:proofErr w:type="gramEnd"/>
      <w:r>
        <w:t xml:space="preserve"> de données accessibles</w:t>
      </w:r>
    </w:p>
    <w:p w14:paraId="24EEE29F" w14:textId="77777777" w:rsidR="00F626D8" w:rsidRDefault="00703922">
      <w:pPr>
        <w:numPr>
          <w:ilvl w:val="0"/>
          <w:numId w:val="10"/>
        </w:numPr>
        <w:pBdr>
          <w:top w:val="nil"/>
          <w:left w:val="nil"/>
          <w:bottom w:val="nil"/>
          <w:right w:val="nil"/>
          <w:between w:val="nil"/>
        </w:pBdr>
        <w:contextualSpacing/>
      </w:pPr>
      <w:r>
        <w:t>Si le texte intégral n’est pas disponible,</w:t>
      </w:r>
    </w:p>
    <w:p w14:paraId="7B78A0EF" w14:textId="77777777" w:rsidR="00F626D8" w:rsidRDefault="00703922">
      <w:pPr>
        <w:pBdr>
          <w:top w:val="nil"/>
          <w:left w:val="nil"/>
          <w:bottom w:val="nil"/>
          <w:right w:val="nil"/>
          <w:between w:val="nil"/>
        </w:pBdr>
        <w:ind w:left="720" w:firstLine="720"/>
      </w:pPr>
      <w:r>
        <w:t xml:space="preserve">- il est nécessaire de prendre contact avec les auteurs </w:t>
      </w:r>
    </w:p>
    <w:p w14:paraId="5DC2F359" w14:textId="77777777" w:rsidR="00F626D8" w:rsidRDefault="00F626D8">
      <w:pPr>
        <w:pBdr>
          <w:top w:val="nil"/>
          <w:left w:val="nil"/>
          <w:bottom w:val="nil"/>
          <w:right w:val="nil"/>
          <w:between w:val="nil"/>
        </w:pBdr>
      </w:pPr>
    </w:p>
    <w:p w14:paraId="1AFE875C" w14:textId="77777777" w:rsidR="00F626D8" w:rsidRDefault="00703922">
      <w:pPr>
        <w:pBdr>
          <w:top w:val="nil"/>
          <w:left w:val="nil"/>
          <w:bottom w:val="nil"/>
          <w:right w:val="nil"/>
          <w:between w:val="nil"/>
        </w:pBdr>
        <w:rPr>
          <w:rFonts w:ascii="Times New Roman" w:eastAsia="Times New Roman" w:hAnsi="Times New Roman" w:cs="Times New Roman"/>
          <w:sz w:val="24"/>
          <w:szCs w:val="24"/>
        </w:rPr>
      </w:pPr>
      <w:r w:rsidRPr="00B34CC4">
        <w:rPr>
          <w:lang w:val="en-US"/>
        </w:rPr>
        <w:t xml:space="preserve">“Mail </w:t>
      </w:r>
      <w:proofErr w:type="spellStart"/>
      <w:r w:rsidRPr="00B34CC4">
        <w:rPr>
          <w:lang w:val="en-US"/>
        </w:rPr>
        <w:t>intitulé</w:t>
      </w:r>
      <w:proofErr w:type="spellEnd"/>
      <w:r w:rsidRPr="00B34CC4">
        <w:rPr>
          <w:lang w:val="en-US"/>
        </w:rPr>
        <w:t xml:space="preserve"> “Reprint request” du type: “ </w:t>
      </w:r>
      <w:r w:rsidRPr="00B34CC4">
        <w:rPr>
          <w:rFonts w:ascii="Times New Roman" w:eastAsia="Times New Roman" w:hAnsi="Times New Roman" w:cs="Times New Roman"/>
          <w:sz w:val="24"/>
          <w:szCs w:val="24"/>
          <w:highlight w:val="white"/>
          <w:lang w:val="en-US"/>
        </w:rPr>
        <w:t>Dear Dr X</w:t>
      </w:r>
      <w:hyperlink r:id="rId14">
        <w:r w:rsidRPr="00B34CC4">
          <w:rPr>
            <w:rFonts w:ascii="Times New Roman" w:eastAsia="Times New Roman" w:hAnsi="Times New Roman" w:cs="Times New Roman"/>
            <w:sz w:val="24"/>
            <w:szCs w:val="24"/>
            <w:highlight w:val="white"/>
            <w:lang w:val="en-US"/>
          </w:rPr>
          <w:t xml:space="preserve">, </w:t>
        </w:r>
      </w:hyperlink>
      <w:r w:rsidRPr="00B34CC4">
        <w:rPr>
          <w:rFonts w:ascii="Times New Roman" w:eastAsia="Times New Roman" w:hAnsi="Times New Roman" w:cs="Times New Roman"/>
          <w:sz w:val="24"/>
          <w:szCs w:val="24"/>
          <w:lang w:val="en-US"/>
        </w:rPr>
        <w:t xml:space="preserve">I would be very grateful if you could send me your article </w:t>
      </w:r>
      <w:proofErr w:type="spellStart"/>
      <w:r w:rsidRPr="00B34CC4">
        <w:rPr>
          <w:rFonts w:ascii="Times New Roman" w:eastAsia="Times New Roman" w:hAnsi="Times New Roman" w:cs="Times New Roman"/>
          <w:sz w:val="24"/>
          <w:szCs w:val="24"/>
          <w:lang w:val="en-US"/>
        </w:rPr>
        <w:t>entitled:"Choosing</w:t>
      </w:r>
      <w:proofErr w:type="spellEnd"/>
      <w:r w:rsidRPr="00B34CC4">
        <w:rPr>
          <w:rFonts w:ascii="Times New Roman" w:eastAsia="Times New Roman" w:hAnsi="Times New Roman" w:cs="Times New Roman"/>
          <w:sz w:val="24"/>
          <w:szCs w:val="24"/>
          <w:lang w:val="en-US"/>
        </w:rPr>
        <w:t xml:space="preserve"> Wisely" in an Academic Department of Medicine.”, </w:t>
      </w:r>
      <w:r w:rsidRPr="00B34CC4">
        <w:rPr>
          <w:rFonts w:ascii="Times New Roman" w:eastAsia="Times New Roman" w:hAnsi="Times New Roman" w:cs="Times New Roman"/>
          <w:sz w:val="24"/>
          <w:szCs w:val="24"/>
          <w:highlight w:val="white"/>
          <w:lang w:val="en-US"/>
        </w:rPr>
        <w:t>published in “</w:t>
      </w:r>
      <w:hyperlink r:id="rId15">
        <w:r w:rsidRPr="00B34CC4">
          <w:rPr>
            <w:rFonts w:ascii="Times New Roman" w:eastAsia="Times New Roman" w:hAnsi="Times New Roman" w:cs="Times New Roman"/>
            <w:sz w:val="24"/>
            <w:szCs w:val="24"/>
            <w:highlight w:val="white"/>
            <w:lang w:val="en-US"/>
          </w:rPr>
          <w:t>Am J Med Qual.</w:t>
        </w:r>
      </w:hyperlink>
      <w:r w:rsidRPr="00B34CC4">
        <w:rPr>
          <w:rFonts w:ascii="Times New Roman" w:eastAsia="Times New Roman" w:hAnsi="Times New Roman" w:cs="Times New Roman"/>
          <w:sz w:val="24"/>
          <w:szCs w:val="24"/>
          <w:highlight w:val="white"/>
          <w:lang w:val="en-US"/>
        </w:rPr>
        <w:t>” in 2014.</w:t>
      </w:r>
      <w:r w:rsidRPr="00B34CC4">
        <w:rPr>
          <w:lang w:val="en-US"/>
        </w:rPr>
        <w:t xml:space="preserve"> </w:t>
      </w:r>
      <w:proofErr w:type="spellStart"/>
      <w:r>
        <w:rPr>
          <w:rFonts w:ascii="Times New Roman" w:eastAsia="Times New Roman" w:hAnsi="Times New Roman" w:cs="Times New Roman"/>
          <w:sz w:val="24"/>
          <w:szCs w:val="24"/>
        </w:rPr>
        <w:t>Thanks</w:t>
      </w:r>
      <w:proofErr w:type="spellEnd"/>
      <w:r>
        <w:rPr>
          <w:rFonts w:ascii="Times New Roman" w:eastAsia="Times New Roman" w:hAnsi="Times New Roman" w:cs="Times New Roman"/>
          <w:sz w:val="24"/>
          <w:szCs w:val="24"/>
        </w:rPr>
        <w:t xml:space="preserve"> for </w:t>
      </w:r>
      <w:proofErr w:type="spellStart"/>
      <w:proofErr w:type="gramStart"/>
      <w:r>
        <w:rPr>
          <w:rFonts w:ascii="Times New Roman" w:eastAsia="Times New Roman" w:hAnsi="Times New Roman" w:cs="Times New Roman"/>
          <w:sz w:val="24"/>
          <w:szCs w:val="24"/>
        </w:rPr>
        <w:t>considering</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t>
      </w:r>
    </w:p>
    <w:p w14:paraId="319B88B9" w14:textId="77777777" w:rsidR="00F626D8" w:rsidRDefault="00F626D8">
      <w:pPr>
        <w:pBdr>
          <w:top w:val="nil"/>
          <w:left w:val="nil"/>
          <w:bottom w:val="nil"/>
          <w:right w:val="nil"/>
          <w:between w:val="nil"/>
        </w:pBdr>
        <w:rPr>
          <w:rFonts w:ascii="Times New Roman" w:eastAsia="Times New Roman" w:hAnsi="Times New Roman" w:cs="Times New Roman"/>
          <w:sz w:val="24"/>
          <w:szCs w:val="24"/>
        </w:rPr>
      </w:pPr>
    </w:p>
    <w:p w14:paraId="36D8F2CE" w14:textId="77777777" w:rsidR="00F626D8" w:rsidRDefault="00703922">
      <w:pPr>
        <w:pBdr>
          <w:top w:val="nil"/>
          <w:left w:val="nil"/>
          <w:bottom w:val="nil"/>
          <w:right w:val="nil"/>
          <w:between w:val="nil"/>
        </w:pBdr>
        <w:ind w:left="720" w:firstLine="720"/>
      </w:pPr>
      <w:r>
        <w:t>- de se déplacer dans une bibliothèque universitaire.</w:t>
      </w:r>
    </w:p>
    <w:p w14:paraId="3BE79B42" w14:textId="77777777" w:rsidR="00F626D8" w:rsidRDefault="00703922">
      <w:pPr>
        <w:pBdr>
          <w:top w:val="nil"/>
          <w:left w:val="nil"/>
          <w:bottom w:val="nil"/>
          <w:right w:val="nil"/>
          <w:between w:val="nil"/>
        </w:pBdr>
        <w:ind w:left="720" w:firstLine="720"/>
      </w:pPr>
      <w:r>
        <w:t xml:space="preserve">- de les acheter. </w:t>
      </w:r>
    </w:p>
    <w:p w14:paraId="3F3C0553" w14:textId="77777777" w:rsidR="00F626D8" w:rsidRDefault="00F626D8">
      <w:pPr>
        <w:pBdr>
          <w:top w:val="nil"/>
          <w:left w:val="nil"/>
          <w:bottom w:val="nil"/>
          <w:right w:val="nil"/>
          <w:between w:val="nil"/>
        </w:pBdr>
      </w:pPr>
    </w:p>
    <w:p w14:paraId="7CA50C87" w14:textId="77777777" w:rsidR="00F626D8" w:rsidRDefault="00703922">
      <w:pPr>
        <w:pBdr>
          <w:top w:val="nil"/>
          <w:left w:val="nil"/>
          <w:bottom w:val="nil"/>
          <w:right w:val="nil"/>
          <w:between w:val="nil"/>
        </w:pBdr>
      </w:pPr>
      <w:r>
        <w:t xml:space="preserve">Les articles de langue étrangères doivent être inclus dans la </w:t>
      </w:r>
      <w:proofErr w:type="gramStart"/>
      <w:r>
        <w:t>sélection .</w:t>
      </w:r>
      <w:proofErr w:type="gramEnd"/>
      <w:r>
        <w:t xml:space="preserve"> </w:t>
      </w:r>
    </w:p>
    <w:p w14:paraId="62DE8CE7" w14:textId="77777777" w:rsidR="00F626D8" w:rsidRDefault="00703922">
      <w:pPr>
        <w:pBdr>
          <w:top w:val="nil"/>
          <w:left w:val="nil"/>
          <w:bottom w:val="nil"/>
          <w:right w:val="nil"/>
          <w:between w:val="nil"/>
        </w:pBdr>
      </w:pPr>
      <w:r>
        <w:t>Les documents alors exclus devront par ailleurs être justifiés et apparaître dans le diagramme de flux en annexe.</w:t>
      </w:r>
    </w:p>
    <w:p w14:paraId="0ED06F7C" w14:textId="77777777" w:rsidR="00F626D8" w:rsidRDefault="00703922">
      <w:pPr>
        <w:pBdr>
          <w:top w:val="nil"/>
          <w:left w:val="nil"/>
          <w:bottom w:val="nil"/>
          <w:right w:val="nil"/>
          <w:between w:val="nil"/>
        </w:pBdr>
      </w:pPr>
      <w:r>
        <w:t>Il faut ensuite évaluer la concordance des articles sélectionnés entre les 2 évaluateurs indépendants et calculer un coefficient de corrélation (Kappa)</w:t>
      </w:r>
    </w:p>
    <w:p w14:paraId="6D519B4C" w14:textId="77777777" w:rsidR="00F626D8" w:rsidRDefault="00703922">
      <w:pPr>
        <w:pBdr>
          <w:top w:val="nil"/>
          <w:left w:val="nil"/>
          <w:bottom w:val="nil"/>
          <w:right w:val="nil"/>
          <w:between w:val="nil"/>
        </w:pBdr>
      </w:pPr>
      <w:r>
        <w:t xml:space="preserve">En cas de discordance trop importante (Kappa &gt; 0,5) Un nouveau screening sera refait par les </w:t>
      </w:r>
      <w:proofErr w:type="gramStart"/>
      <w:r>
        <w:t>deux chercheur</w:t>
      </w:r>
      <w:proofErr w:type="gramEnd"/>
      <w:r>
        <w:t xml:space="preserve">. </w:t>
      </w:r>
      <w:proofErr w:type="gramStart"/>
      <w:r>
        <w:t>( annexe</w:t>
      </w:r>
      <w:proofErr w:type="gramEnd"/>
      <w:r>
        <w:t xml:space="preserve"> n°1)</w:t>
      </w:r>
    </w:p>
    <w:p w14:paraId="6EBF95BD" w14:textId="77777777" w:rsidR="00F626D8" w:rsidRDefault="00F626D8">
      <w:pPr>
        <w:pBdr>
          <w:top w:val="nil"/>
          <w:left w:val="nil"/>
          <w:bottom w:val="nil"/>
          <w:right w:val="nil"/>
          <w:between w:val="nil"/>
        </w:pBdr>
      </w:pPr>
    </w:p>
    <w:p w14:paraId="46E0597D" w14:textId="77777777" w:rsidR="00F626D8" w:rsidRDefault="00F626D8">
      <w:pPr>
        <w:pBdr>
          <w:top w:val="nil"/>
          <w:left w:val="nil"/>
          <w:bottom w:val="nil"/>
          <w:right w:val="nil"/>
          <w:between w:val="nil"/>
        </w:pBdr>
      </w:pPr>
    </w:p>
    <w:p w14:paraId="27D5E48E" w14:textId="77777777" w:rsidR="00F626D8" w:rsidRDefault="00F626D8">
      <w:pPr>
        <w:pBdr>
          <w:top w:val="nil"/>
          <w:left w:val="nil"/>
          <w:bottom w:val="nil"/>
          <w:right w:val="nil"/>
          <w:between w:val="nil"/>
        </w:pBdr>
      </w:pPr>
    </w:p>
    <w:p w14:paraId="53ADF4C0" w14:textId="77777777" w:rsidR="00F626D8" w:rsidRDefault="00703922">
      <w:pPr>
        <w:pStyle w:val="Titre2"/>
        <w:pBdr>
          <w:top w:val="nil"/>
          <w:left w:val="nil"/>
          <w:bottom w:val="nil"/>
          <w:right w:val="nil"/>
          <w:between w:val="nil"/>
        </w:pBdr>
      </w:pPr>
      <w:bookmarkStart w:id="19" w:name="_pxo6ij1s0atp" w:colFirst="0" w:colLast="0"/>
      <w:bookmarkEnd w:id="19"/>
      <w:r>
        <w:t xml:space="preserve">4) Inclusion définitive des articles dans la revue </w:t>
      </w:r>
    </w:p>
    <w:p w14:paraId="5393496F" w14:textId="77777777" w:rsidR="00F626D8" w:rsidRDefault="00703922">
      <w:pPr>
        <w:pBdr>
          <w:top w:val="nil"/>
          <w:left w:val="nil"/>
          <w:bottom w:val="nil"/>
          <w:right w:val="nil"/>
          <w:between w:val="nil"/>
        </w:pBdr>
      </w:pPr>
      <w:r>
        <w:t>Il est discuté avec les coordinateurs de l’inclusion ou non des études douteuses.</w:t>
      </w:r>
    </w:p>
    <w:p w14:paraId="5474FF70" w14:textId="77777777" w:rsidR="00F626D8" w:rsidRDefault="00703922">
      <w:pPr>
        <w:pBdr>
          <w:top w:val="nil"/>
          <w:left w:val="nil"/>
          <w:bottom w:val="nil"/>
          <w:right w:val="nil"/>
          <w:between w:val="nil"/>
        </w:pBdr>
      </w:pPr>
      <w:r>
        <w:t>Une sélection d’études définitive et pertinente est obtenue et exploiter dans la revue systématique.</w:t>
      </w:r>
    </w:p>
    <w:p w14:paraId="27785CE8" w14:textId="77777777" w:rsidR="00F626D8" w:rsidRDefault="00703922">
      <w:pPr>
        <w:pBdr>
          <w:top w:val="nil"/>
          <w:left w:val="nil"/>
          <w:bottom w:val="nil"/>
          <w:right w:val="nil"/>
          <w:between w:val="nil"/>
        </w:pBdr>
        <w:rPr>
          <w:color w:val="FF0000"/>
        </w:rPr>
      </w:pPr>
      <w:r>
        <w:t>Le nombre d’études incluses est reporté dans le diagramme de flux PRISMA.</w:t>
      </w:r>
    </w:p>
    <w:p w14:paraId="4F90F55D" w14:textId="77777777" w:rsidR="00F626D8" w:rsidRDefault="00F626D8">
      <w:pPr>
        <w:pBdr>
          <w:top w:val="nil"/>
          <w:left w:val="nil"/>
          <w:bottom w:val="nil"/>
          <w:right w:val="nil"/>
          <w:between w:val="nil"/>
        </w:pBdr>
      </w:pPr>
    </w:p>
    <w:p w14:paraId="0721DCC3" w14:textId="77777777" w:rsidR="00F626D8" w:rsidRDefault="00703922">
      <w:pPr>
        <w:pStyle w:val="Titre1"/>
        <w:pBdr>
          <w:top w:val="nil"/>
          <w:left w:val="nil"/>
          <w:bottom w:val="nil"/>
          <w:right w:val="nil"/>
          <w:between w:val="nil"/>
        </w:pBdr>
      </w:pPr>
      <w:bookmarkStart w:id="20" w:name="_fc4x8xb63tpy" w:colFirst="0" w:colLast="0"/>
      <w:bookmarkEnd w:id="20"/>
      <w:r>
        <w:t>IV) Détection des biais et évaluation du risque des biais</w:t>
      </w:r>
    </w:p>
    <w:p w14:paraId="391ECE80" w14:textId="77777777" w:rsidR="00F626D8" w:rsidRDefault="00703922">
      <w:pPr>
        <w:pStyle w:val="Titre2"/>
        <w:pBdr>
          <w:top w:val="nil"/>
          <w:left w:val="nil"/>
          <w:bottom w:val="nil"/>
          <w:right w:val="nil"/>
          <w:between w:val="nil"/>
        </w:pBdr>
      </w:pPr>
      <w:bookmarkStart w:id="21" w:name="_jami9gluaxvz" w:colFirst="0" w:colLast="0"/>
      <w:bookmarkEnd w:id="21"/>
      <w:r>
        <w:t>1) Introduction</w:t>
      </w:r>
    </w:p>
    <w:p w14:paraId="6DE4DE09" w14:textId="77777777" w:rsidR="00F626D8" w:rsidRDefault="00703922">
      <w:pPr>
        <w:pBdr>
          <w:top w:val="nil"/>
          <w:left w:val="nil"/>
          <w:bottom w:val="nil"/>
          <w:right w:val="nil"/>
          <w:between w:val="nil"/>
        </w:pBdr>
      </w:pPr>
      <w:r>
        <w:t xml:space="preserve">L’objectif d’une revue systématique de littérature est d’apporter des conclusions sur les effets d’une intervention à partir des résultats des différentes études sur le sujet donné. Cela implique une méthodologie rigoureuse pour obtenir les résultats les plus fiables possibles.  </w:t>
      </w:r>
    </w:p>
    <w:p w14:paraId="002701CD" w14:textId="77777777" w:rsidR="00F626D8" w:rsidRDefault="00F626D8">
      <w:pPr>
        <w:pBdr>
          <w:top w:val="nil"/>
          <w:left w:val="nil"/>
          <w:bottom w:val="nil"/>
          <w:right w:val="nil"/>
          <w:between w:val="nil"/>
        </w:pBdr>
      </w:pPr>
    </w:p>
    <w:p w14:paraId="737CB2C4" w14:textId="77777777" w:rsidR="00F626D8" w:rsidRDefault="00703922">
      <w:pPr>
        <w:pBdr>
          <w:top w:val="nil"/>
          <w:left w:val="nil"/>
          <w:bottom w:val="nil"/>
          <w:right w:val="nil"/>
          <w:between w:val="nil"/>
        </w:pBdr>
      </w:pPr>
      <w:r>
        <w:t>Un biais est une erreur systématique ou une déviation de la réalité susceptible de modifier les résultats obtenus. Il s’agit d’un risque différent du risque d’erreur statistique lié aux fluctuations aléatoires. Les biais peuvent opérer dans les deux sens. Ils peuvent aussi bien aboutir à une sous-estimation comme à une surestimation du résultat par rapport à la réalité. Ils peuvent varier en magnitude, c’est à dire qu’un biais peut affecter légèrement le résultat, tout comme le résultat observé peut être entièrement dû au biais. Il est nécessaire d’analyser les différents biais présents, et d’évaluer leur niveau de risque afin de les prendre en compte dans l’analyse des résultats. Chaque biais est évalué en niveau de risque élevé, niveau de risque bas ou est non évaluable en cas de donnée manquante. Lors de l’élaboration d’une revue de littérature, il est nécessaire d’avoir une méthode standardisée pour évaluer la qualité des articles.</w:t>
      </w:r>
    </w:p>
    <w:p w14:paraId="11E30A3C" w14:textId="77777777" w:rsidR="00F626D8" w:rsidRDefault="00703922">
      <w:pPr>
        <w:pBdr>
          <w:top w:val="nil"/>
          <w:left w:val="nil"/>
          <w:bottom w:val="nil"/>
          <w:right w:val="nil"/>
          <w:between w:val="nil"/>
        </w:pBdr>
      </w:pPr>
      <w:r>
        <w:t>Il existe différents outils pour les évaluer, comme la grille Cochrane</w:t>
      </w:r>
      <w:r>
        <w:rPr>
          <w:vertAlign w:val="superscript"/>
        </w:rPr>
        <w:footnoteReference w:id="10"/>
      </w:r>
      <w:r>
        <w:t xml:space="preserve"> que nous avons choisie de détailler.</w:t>
      </w:r>
    </w:p>
    <w:p w14:paraId="4E0C596B" w14:textId="77777777" w:rsidR="00F626D8" w:rsidRDefault="00F626D8">
      <w:pPr>
        <w:pBdr>
          <w:top w:val="nil"/>
          <w:left w:val="nil"/>
          <w:bottom w:val="nil"/>
          <w:right w:val="nil"/>
          <w:between w:val="nil"/>
        </w:pBdr>
      </w:pPr>
    </w:p>
    <w:p w14:paraId="4ACF2B7F" w14:textId="77777777" w:rsidR="00F626D8" w:rsidRDefault="00703922">
      <w:pPr>
        <w:pStyle w:val="Titre2"/>
        <w:pBdr>
          <w:top w:val="nil"/>
          <w:left w:val="nil"/>
          <w:bottom w:val="nil"/>
          <w:right w:val="nil"/>
          <w:between w:val="nil"/>
        </w:pBdr>
      </w:pPr>
      <w:bookmarkStart w:id="22" w:name="_j85mvf1lugyc" w:colFirst="0" w:colLast="0"/>
      <w:bookmarkEnd w:id="22"/>
      <w:r>
        <w:t xml:space="preserve">  2) Les différents biais et leurs niveaux de risque</w:t>
      </w:r>
    </w:p>
    <w:p w14:paraId="08C487DF" w14:textId="77777777" w:rsidR="00F626D8" w:rsidRDefault="00703922">
      <w:pPr>
        <w:pStyle w:val="Titre3"/>
        <w:pBdr>
          <w:top w:val="nil"/>
          <w:left w:val="nil"/>
          <w:bottom w:val="nil"/>
          <w:right w:val="nil"/>
          <w:between w:val="nil"/>
        </w:pBdr>
      </w:pPr>
      <w:bookmarkStart w:id="23" w:name="_48v6qce5a02t" w:colFirst="0" w:colLast="0"/>
      <w:bookmarkEnd w:id="23"/>
      <w:r>
        <w:t>a) biais de sélection</w:t>
      </w:r>
    </w:p>
    <w:p w14:paraId="769D3C97" w14:textId="77777777" w:rsidR="00F626D8" w:rsidRDefault="00703922">
      <w:pPr>
        <w:pBdr>
          <w:top w:val="nil"/>
          <w:left w:val="nil"/>
          <w:bottom w:val="nil"/>
          <w:right w:val="nil"/>
          <w:between w:val="nil"/>
        </w:pBdr>
      </w:pPr>
      <w:r>
        <w:t>Le biais de sélection est lié à une différence dans les caractéristiques de la population qui composent les groupes que l’on souhaite comparer. Ces différences les rendent non comparables et conduit à une erreur systématique.</w:t>
      </w:r>
    </w:p>
    <w:p w14:paraId="092A711C" w14:textId="77777777" w:rsidR="00F626D8" w:rsidRDefault="00703922">
      <w:pPr>
        <w:pBdr>
          <w:top w:val="nil"/>
          <w:left w:val="nil"/>
          <w:bottom w:val="nil"/>
          <w:right w:val="nil"/>
          <w:between w:val="nil"/>
        </w:pBdr>
      </w:pPr>
      <w:r>
        <w:t xml:space="preserve"> </w:t>
      </w:r>
    </w:p>
    <w:p w14:paraId="3C41E337" w14:textId="77777777" w:rsidR="00F626D8" w:rsidRDefault="00703922">
      <w:pPr>
        <w:pBdr>
          <w:top w:val="nil"/>
          <w:left w:val="nil"/>
          <w:bottom w:val="nil"/>
          <w:right w:val="nil"/>
          <w:between w:val="nil"/>
        </w:pBdr>
      </w:pPr>
      <w:r>
        <w:lastRenderedPageBreak/>
        <w:t>Deux critères permettent d’évaluer ce biais :</w:t>
      </w:r>
    </w:p>
    <w:p w14:paraId="46B6769E" w14:textId="77777777" w:rsidR="00F626D8" w:rsidRDefault="00703922">
      <w:pPr>
        <w:numPr>
          <w:ilvl w:val="0"/>
          <w:numId w:val="17"/>
        </w:numPr>
        <w:pBdr>
          <w:top w:val="nil"/>
          <w:left w:val="nil"/>
          <w:bottom w:val="nil"/>
          <w:right w:val="nil"/>
          <w:between w:val="nil"/>
        </w:pBdr>
        <w:contextualSpacing/>
      </w:pPr>
      <w:proofErr w:type="gramStart"/>
      <w:r>
        <w:t>la</w:t>
      </w:r>
      <w:proofErr w:type="gramEnd"/>
      <w:r>
        <w:t xml:space="preserve"> méthodologie de la séquence de randomisation, c’est à dire la manière dont les différents groupes sont répartis</w:t>
      </w:r>
    </w:p>
    <w:p w14:paraId="60F169BB" w14:textId="77777777" w:rsidR="00F626D8" w:rsidRDefault="00703922">
      <w:pPr>
        <w:numPr>
          <w:ilvl w:val="0"/>
          <w:numId w:val="17"/>
        </w:numPr>
        <w:pBdr>
          <w:top w:val="nil"/>
          <w:left w:val="nil"/>
          <w:bottom w:val="nil"/>
          <w:right w:val="nil"/>
          <w:between w:val="nil"/>
        </w:pBdr>
        <w:contextualSpacing/>
      </w:pPr>
      <w:proofErr w:type="gramStart"/>
      <w:r>
        <w:t>la</w:t>
      </w:r>
      <w:proofErr w:type="gramEnd"/>
      <w:r>
        <w:t xml:space="preserve"> dissimulation de l’allocation, c’est à dire l’aveugle des investigateurs sur l’appartenance du patient à tel ou tel groupe au moment de la répartition.</w:t>
      </w:r>
    </w:p>
    <w:p w14:paraId="28721F13" w14:textId="77777777" w:rsidR="00F626D8" w:rsidRDefault="00F626D8">
      <w:pPr>
        <w:pBdr>
          <w:top w:val="nil"/>
          <w:left w:val="nil"/>
          <w:bottom w:val="nil"/>
          <w:right w:val="nil"/>
          <w:between w:val="nil"/>
        </w:pBdr>
      </w:pPr>
    </w:p>
    <w:p w14:paraId="3D1EE435" w14:textId="77777777" w:rsidR="00F626D8" w:rsidRDefault="00F626D8">
      <w:pPr>
        <w:pBdr>
          <w:top w:val="nil"/>
          <w:left w:val="nil"/>
          <w:bottom w:val="nil"/>
          <w:right w:val="nil"/>
          <w:between w:val="nil"/>
        </w:pBdr>
      </w:pPr>
    </w:p>
    <w:tbl>
      <w:tblPr>
        <w:tblStyle w:val="a"/>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940"/>
        <w:gridCol w:w="3165"/>
        <w:gridCol w:w="1695"/>
      </w:tblGrid>
      <w:tr w:rsidR="00F626D8" w14:paraId="70F5FAA3" w14:textId="77777777">
        <w:trPr>
          <w:trHeight w:val="420"/>
        </w:trPr>
        <w:tc>
          <w:tcPr>
            <w:tcW w:w="10530" w:type="dxa"/>
            <w:gridSpan w:val="4"/>
            <w:shd w:val="clear" w:color="auto" w:fill="auto"/>
            <w:tcMar>
              <w:top w:w="100" w:type="dxa"/>
              <w:left w:w="100" w:type="dxa"/>
              <w:bottom w:w="100" w:type="dxa"/>
              <w:right w:w="100" w:type="dxa"/>
            </w:tcMar>
          </w:tcPr>
          <w:p w14:paraId="6525A9F5" w14:textId="77777777" w:rsidR="00F626D8" w:rsidRDefault="00703922">
            <w:pPr>
              <w:pBdr>
                <w:top w:val="nil"/>
                <w:left w:val="nil"/>
                <w:bottom w:val="nil"/>
                <w:right w:val="nil"/>
                <w:between w:val="nil"/>
              </w:pBdr>
              <w:jc w:val="center"/>
              <w:rPr>
                <w:b/>
              </w:rPr>
            </w:pPr>
            <w:r>
              <w:rPr>
                <w:b/>
              </w:rPr>
              <w:t>Séquence de randomisation</w:t>
            </w:r>
          </w:p>
        </w:tc>
      </w:tr>
      <w:tr w:rsidR="00F626D8" w14:paraId="22948865" w14:textId="77777777">
        <w:tc>
          <w:tcPr>
            <w:tcW w:w="2730" w:type="dxa"/>
            <w:shd w:val="clear" w:color="auto" w:fill="auto"/>
            <w:tcMar>
              <w:top w:w="100" w:type="dxa"/>
              <w:left w:w="100" w:type="dxa"/>
              <w:bottom w:w="100" w:type="dxa"/>
              <w:right w:w="100" w:type="dxa"/>
            </w:tcMar>
          </w:tcPr>
          <w:p w14:paraId="279D28DE" w14:textId="77777777" w:rsidR="00F626D8" w:rsidRDefault="00703922">
            <w:pPr>
              <w:widowControl w:val="0"/>
              <w:pBdr>
                <w:top w:val="nil"/>
                <w:left w:val="nil"/>
                <w:bottom w:val="nil"/>
                <w:right w:val="nil"/>
                <w:between w:val="nil"/>
              </w:pBdr>
              <w:spacing w:line="240" w:lineRule="auto"/>
            </w:pPr>
            <w:r>
              <w:t>Niveau de risque du biais</w:t>
            </w:r>
          </w:p>
        </w:tc>
        <w:tc>
          <w:tcPr>
            <w:tcW w:w="2940" w:type="dxa"/>
            <w:tcMar>
              <w:top w:w="100" w:type="dxa"/>
              <w:left w:w="100" w:type="dxa"/>
              <w:bottom w:w="100" w:type="dxa"/>
              <w:right w:w="100" w:type="dxa"/>
            </w:tcMar>
          </w:tcPr>
          <w:p w14:paraId="5335849E"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3165" w:type="dxa"/>
            <w:tcMar>
              <w:top w:w="100" w:type="dxa"/>
              <w:left w:w="100" w:type="dxa"/>
              <w:bottom w:w="100" w:type="dxa"/>
              <w:right w:w="100" w:type="dxa"/>
            </w:tcMar>
          </w:tcPr>
          <w:p w14:paraId="472D958A"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695" w:type="dxa"/>
            <w:shd w:val="clear" w:color="auto" w:fill="auto"/>
            <w:tcMar>
              <w:top w:w="100" w:type="dxa"/>
              <w:left w:w="100" w:type="dxa"/>
              <w:bottom w:w="100" w:type="dxa"/>
              <w:right w:w="100" w:type="dxa"/>
            </w:tcMar>
          </w:tcPr>
          <w:p w14:paraId="3ACE9770"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483ED652" w14:textId="77777777">
        <w:tc>
          <w:tcPr>
            <w:tcW w:w="2730" w:type="dxa"/>
            <w:shd w:val="clear" w:color="auto" w:fill="auto"/>
            <w:tcMar>
              <w:top w:w="100" w:type="dxa"/>
              <w:left w:w="100" w:type="dxa"/>
              <w:bottom w:w="100" w:type="dxa"/>
              <w:right w:w="100" w:type="dxa"/>
            </w:tcMar>
          </w:tcPr>
          <w:p w14:paraId="374142F7" w14:textId="77777777" w:rsidR="00F626D8" w:rsidRDefault="00703922">
            <w:pPr>
              <w:widowControl w:val="0"/>
              <w:pBdr>
                <w:top w:val="nil"/>
                <w:left w:val="nil"/>
                <w:bottom w:val="nil"/>
                <w:right w:val="nil"/>
                <w:between w:val="nil"/>
              </w:pBdr>
              <w:spacing w:line="240" w:lineRule="auto"/>
            </w:pPr>
            <w:proofErr w:type="gramStart"/>
            <w:r>
              <w:t>critères</w:t>
            </w:r>
            <w:proofErr w:type="gramEnd"/>
            <w:r>
              <w:t xml:space="preserve"> de jugements à partir des données fournies par les auteurs</w:t>
            </w:r>
          </w:p>
        </w:tc>
        <w:tc>
          <w:tcPr>
            <w:tcW w:w="2940" w:type="dxa"/>
            <w:tcMar>
              <w:top w:w="100" w:type="dxa"/>
              <w:left w:w="100" w:type="dxa"/>
              <w:bottom w:w="100" w:type="dxa"/>
              <w:right w:w="100" w:type="dxa"/>
            </w:tcMar>
          </w:tcPr>
          <w:p w14:paraId="5DB2C104" w14:textId="77777777" w:rsidR="00F626D8" w:rsidRDefault="00703922">
            <w:pPr>
              <w:widowControl w:val="0"/>
              <w:pBdr>
                <w:top w:val="nil"/>
                <w:left w:val="nil"/>
                <w:bottom w:val="nil"/>
                <w:right w:val="nil"/>
                <w:between w:val="nil"/>
              </w:pBdr>
              <w:spacing w:line="240" w:lineRule="auto"/>
            </w:pPr>
            <w:r>
              <w:t>Randomisation avec séquence de génération :</w:t>
            </w:r>
          </w:p>
          <w:p w14:paraId="2DA394A4" w14:textId="77777777" w:rsidR="00F626D8" w:rsidRDefault="00F626D8">
            <w:pPr>
              <w:widowControl w:val="0"/>
              <w:pBdr>
                <w:top w:val="nil"/>
                <w:left w:val="nil"/>
                <w:bottom w:val="nil"/>
                <w:right w:val="nil"/>
                <w:between w:val="nil"/>
              </w:pBdr>
              <w:spacing w:line="240" w:lineRule="auto"/>
            </w:pPr>
          </w:p>
          <w:p w14:paraId="778A176A"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table</w:t>
            </w:r>
            <w:proofErr w:type="gramEnd"/>
            <w:r>
              <w:t xml:space="preserve"> de randomisation </w:t>
            </w:r>
          </w:p>
          <w:p w14:paraId="07B1346C"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séquence</w:t>
            </w:r>
            <w:proofErr w:type="gramEnd"/>
            <w:r>
              <w:t xml:space="preserve"> générée par ordinateur</w:t>
            </w:r>
          </w:p>
          <w:p w14:paraId="3434D0E7" w14:textId="77777777" w:rsidR="00F626D8" w:rsidRDefault="00703922">
            <w:pPr>
              <w:widowControl w:val="0"/>
              <w:numPr>
                <w:ilvl w:val="0"/>
                <w:numId w:val="3"/>
              </w:numPr>
              <w:pBdr>
                <w:top w:val="nil"/>
                <w:left w:val="nil"/>
                <w:bottom w:val="nil"/>
                <w:right w:val="nil"/>
                <w:between w:val="nil"/>
              </w:pBdr>
              <w:spacing w:line="240" w:lineRule="auto"/>
              <w:ind w:left="435"/>
              <w:contextualSpacing/>
            </w:pPr>
            <w:r>
              <w:t>”pile ou face”</w:t>
            </w:r>
          </w:p>
          <w:p w14:paraId="693EF433"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tirage</w:t>
            </w:r>
            <w:proofErr w:type="gramEnd"/>
            <w:r>
              <w:t xml:space="preserve"> au sort</w:t>
            </w:r>
          </w:p>
          <w:p w14:paraId="2F2B30E7"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lancement</w:t>
            </w:r>
            <w:proofErr w:type="gramEnd"/>
            <w:r>
              <w:t xml:space="preserve"> de dés</w:t>
            </w:r>
          </w:p>
        </w:tc>
        <w:tc>
          <w:tcPr>
            <w:tcW w:w="3165" w:type="dxa"/>
            <w:tcMar>
              <w:top w:w="100" w:type="dxa"/>
              <w:left w:w="100" w:type="dxa"/>
              <w:bottom w:w="100" w:type="dxa"/>
              <w:right w:w="100" w:type="dxa"/>
            </w:tcMar>
          </w:tcPr>
          <w:p w14:paraId="26FFE8BC" w14:textId="77777777" w:rsidR="00F626D8" w:rsidRDefault="00703922">
            <w:pPr>
              <w:widowControl w:val="0"/>
              <w:pBdr>
                <w:top w:val="nil"/>
                <w:left w:val="nil"/>
                <w:bottom w:val="nil"/>
                <w:right w:val="nil"/>
                <w:between w:val="nil"/>
              </w:pBdr>
              <w:spacing w:line="240" w:lineRule="auto"/>
            </w:pPr>
            <w:r>
              <w:t xml:space="preserve">Répartition non randomisée : </w:t>
            </w:r>
          </w:p>
          <w:p w14:paraId="42902D78" w14:textId="77777777" w:rsidR="00F626D8" w:rsidRDefault="00F626D8">
            <w:pPr>
              <w:widowControl w:val="0"/>
              <w:pBdr>
                <w:top w:val="nil"/>
                <w:left w:val="nil"/>
                <w:bottom w:val="nil"/>
                <w:right w:val="nil"/>
                <w:between w:val="nil"/>
              </w:pBdr>
              <w:spacing w:line="240" w:lineRule="auto"/>
            </w:pPr>
          </w:p>
          <w:p w14:paraId="302D1EC6"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en</w:t>
            </w:r>
            <w:proofErr w:type="gramEnd"/>
            <w:r>
              <w:t xml:space="preserve"> fonction de la date de naissance </w:t>
            </w:r>
          </w:p>
          <w:p w14:paraId="4E026506"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en</w:t>
            </w:r>
            <w:proofErr w:type="gramEnd"/>
            <w:r>
              <w:t xml:space="preserve"> fonction de la date d’inclusion de l’étude</w:t>
            </w:r>
          </w:p>
          <w:p w14:paraId="4CEA81E1"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en</w:t>
            </w:r>
            <w:proofErr w:type="gramEnd"/>
            <w:r>
              <w:t xml:space="preserve"> fonction du numéro de dossier du patient</w:t>
            </w:r>
          </w:p>
          <w:p w14:paraId="5B856163"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l’absence</w:t>
            </w:r>
            <w:proofErr w:type="gramEnd"/>
            <w:r>
              <w:t xml:space="preserve"> de randomisation </w:t>
            </w:r>
          </w:p>
        </w:tc>
        <w:tc>
          <w:tcPr>
            <w:tcW w:w="1695" w:type="dxa"/>
            <w:shd w:val="clear" w:color="auto" w:fill="auto"/>
            <w:tcMar>
              <w:top w:w="100" w:type="dxa"/>
              <w:left w:w="100" w:type="dxa"/>
              <w:bottom w:w="100" w:type="dxa"/>
              <w:right w:w="100" w:type="dxa"/>
            </w:tcMar>
          </w:tcPr>
          <w:p w14:paraId="26F60C33" w14:textId="77777777" w:rsidR="00F626D8" w:rsidRDefault="00703922">
            <w:pPr>
              <w:widowControl w:val="0"/>
              <w:pBdr>
                <w:top w:val="nil"/>
                <w:left w:val="nil"/>
                <w:bottom w:val="nil"/>
                <w:right w:val="nil"/>
                <w:between w:val="nil"/>
              </w:pBdr>
              <w:spacing w:line="240" w:lineRule="auto"/>
            </w:pPr>
            <w:r>
              <w:t xml:space="preserve">Données insuffisantes </w:t>
            </w:r>
          </w:p>
        </w:tc>
      </w:tr>
    </w:tbl>
    <w:p w14:paraId="2DB0E0CE" w14:textId="77777777" w:rsidR="00F626D8" w:rsidRDefault="00F626D8">
      <w:pPr>
        <w:pBdr>
          <w:top w:val="nil"/>
          <w:left w:val="nil"/>
          <w:bottom w:val="nil"/>
          <w:right w:val="nil"/>
          <w:between w:val="nil"/>
        </w:pBdr>
      </w:pPr>
    </w:p>
    <w:p w14:paraId="75AD1094" w14:textId="77777777" w:rsidR="00F626D8" w:rsidRDefault="00703922">
      <w:pPr>
        <w:pBdr>
          <w:top w:val="nil"/>
          <w:left w:val="nil"/>
          <w:bottom w:val="nil"/>
          <w:right w:val="nil"/>
          <w:between w:val="nil"/>
        </w:pBdr>
      </w:pPr>
      <w:r>
        <w:t xml:space="preserve"> </w:t>
      </w:r>
    </w:p>
    <w:p w14:paraId="0B62047E" w14:textId="77777777" w:rsidR="00F626D8" w:rsidRDefault="00F626D8">
      <w:pPr>
        <w:pBdr>
          <w:top w:val="nil"/>
          <w:left w:val="nil"/>
          <w:bottom w:val="nil"/>
          <w:right w:val="nil"/>
          <w:between w:val="nil"/>
        </w:pBdr>
      </w:pPr>
    </w:p>
    <w:tbl>
      <w:tblPr>
        <w:tblStyle w:val="a0"/>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345"/>
        <w:gridCol w:w="2850"/>
        <w:gridCol w:w="1545"/>
      </w:tblGrid>
      <w:tr w:rsidR="00F626D8" w14:paraId="6C40C8D2" w14:textId="77777777">
        <w:trPr>
          <w:trHeight w:val="420"/>
        </w:trPr>
        <w:tc>
          <w:tcPr>
            <w:tcW w:w="10530" w:type="dxa"/>
            <w:gridSpan w:val="4"/>
            <w:shd w:val="clear" w:color="auto" w:fill="auto"/>
            <w:tcMar>
              <w:top w:w="100" w:type="dxa"/>
              <w:left w:w="100" w:type="dxa"/>
              <w:bottom w:w="100" w:type="dxa"/>
              <w:right w:w="100" w:type="dxa"/>
            </w:tcMar>
          </w:tcPr>
          <w:p w14:paraId="4A52F9AA" w14:textId="77777777" w:rsidR="00F626D8" w:rsidRDefault="00703922">
            <w:pPr>
              <w:pBdr>
                <w:top w:val="nil"/>
                <w:left w:val="nil"/>
                <w:bottom w:val="nil"/>
                <w:right w:val="nil"/>
                <w:between w:val="nil"/>
              </w:pBdr>
              <w:jc w:val="center"/>
              <w:rPr>
                <w:b/>
              </w:rPr>
            </w:pPr>
            <w:r>
              <w:rPr>
                <w:b/>
              </w:rPr>
              <w:t>Dissimulation de l’allocation</w:t>
            </w:r>
          </w:p>
        </w:tc>
      </w:tr>
      <w:tr w:rsidR="00F626D8" w14:paraId="36231F92" w14:textId="77777777">
        <w:tc>
          <w:tcPr>
            <w:tcW w:w="2790" w:type="dxa"/>
            <w:shd w:val="clear" w:color="auto" w:fill="auto"/>
            <w:tcMar>
              <w:top w:w="100" w:type="dxa"/>
              <w:left w:w="100" w:type="dxa"/>
              <w:bottom w:w="100" w:type="dxa"/>
              <w:right w:w="100" w:type="dxa"/>
            </w:tcMar>
          </w:tcPr>
          <w:p w14:paraId="0C6506DF" w14:textId="77777777" w:rsidR="00F626D8" w:rsidRDefault="00703922">
            <w:pPr>
              <w:widowControl w:val="0"/>
              <w:pBdr>
                <w:top w:val="nil"/>
                <w:left w:val="nil"/>
                <w:bottom w:val="nil"/>
                <w:right w:val="nil"/>
                <w:between w:val="nil"/>
              </w:pBdr>
              <w:spacing w:line="240" w:lineRule="auto"/>
            </w:pPr>
            <w:r>
              <w:t>Niveau de risque du biais</w:t>
            </w:r>
          </w:p>
        </w:tc>
        <w:tc>
          <w:tcPr>
            <w:tcW w:w="3345" w:type="dxa"/>
            <w:tcMar>
              <w:top w:w="100" w:type="dxa"/>
              <w:left w:w="100" w:type="dxa"/>
              <w:bottom w:w="100" w:type="dxa"/>
              <w:right w:w="100" w:type="dxa"/>
            </w:tcMar>
          </w:tcPr>
          <w:p w14:paraId="1AC53FC1"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2850" w:type="dxa"/>
            <w:tcMar>
              <w:top w:w="100" w:type="dxa"/>
              <w:left w:w="100" w:type="dxa"/>
              <w:bottom w:w="100" w:type="dxa"/>
              <w:right w:w="100" w:type="dxa"/>
            </w:tcMar>
          </w:tcPr>
          <w:p w14:paraId="1C2B7F12"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545" w:type="dxa"/>
            <w:shd w:val="clear" w:color="auto" w:fill="auto"/>
            <w:tcMar>
              <w:top w:w="100" w:type="dxa"/>
              <w:left w:w="100" w:type="dxa"/>
              <w:bottom w:w="100" w:type="dxa"/>
              <w:right w:w="100" w:type="dxa"/>
            </w:tcMar>
          </w:tcPr>
          <w:p w14:paraId="4BB6929B"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60CBBA77" w14:textId="77777777">
        <w:tc>
          <w:tcPr>
            <w:tcW w:w="2790" w:type="dxa"/>
            <w:shd w:val="clear" w:color="auto" w:fill="auto"/>
            <w:tcMar>
              <w:top w:w="100" w:type="dxa"/>
              <w:left w:w="100" w:type="dxa"/>
              <w:bottom w:w="100" w:type="dxa"/>
              <w:right w:w="100" w:type="dxa"/>
            </w:tcMar>
          </w:tcPr>
          <w:p w14:paraId="7C7F0704" w14:textId="77777777" w:rsidR="00F626D8" w:rsidRDefault="00703922">
            <w:pPr>
              <w:widowControl w:val="0"/>
              <w:pBdr>
                <w:top w:val="nil"/>
                <w:left w:val="nil"/>
                <w:bottom w:val="nil"/>
                <w:right w:val="nil"/>
                <w:between w:val="nil"/>
              </w:pBdr>
              <w:spacing w:line="240" w:lineRule="auto"/>
            </w:pPr>
            <w:proofErr w:type="gramStart"/>
            <w:r>
              <w:t>critères</w:t>
            </w:r>
            <w:proofErr w:type="gramEnd"/>
            <w:r>
              <w:t xml:space="preserve"> de jugements à partir des données fournies par les auteurs</w:t>
            </w:r>
          </w:p>
        </w:tc>
        <w:tc>
          <w:tcPr>
            <w:tcW w:w="3345" w:type="dxa"/>
            <w:tcMar>
              <w:top w:w="100" w:type="dxa"/>
              <w:left w:w="100" w:type="dxa"/>
              <w:bottom w:w="100" w:type="dxa"/>
              <w:right w:w="100" w:type="dxa"/>
            </w:tcMar>
          </w:tcPr>
          <w:p w14:paraId="303D22A2" w14:textId="77777777" w:rsidR="00F626D8" w:rsidRDefault="00703922">
            <w:pPr>
              <w:widowControl w:val="0"/>
              <w:pBdr>
                <w:top w:val="nil"/>
                <w:left w:val="nil"/>
                <w:bottom w:val="nil"/>
                <w:right w:val="nil"/>
                <w:between w:val="nil"/>
              </w:pBdr>
              <w:spacing w:line="240" w:lineRule="auto"/>
            </w:pPr>
            <w:r>
              <w:t>Participants et investigateurs ne peuvent pas prévoir le groupe d’attribution :</w:t>
            </w:r>
          </w:p>
          <w:p w14:paraId="34667632" w14:textId="77777777" w:rsidR="00F626D8" w:rsidRDefault="00F626D8">
            <w:pPr>
              <w:widowControl w:val="0"/>
              <w:pBdr>
                <w:top w:val="nil"/>
                <w:left w:val="nil"/>
                <w:bottom w:val="nil"/>
                <w:right w:val="nil"/>
                <w:between w:val="nil"/>
              </w:pBdr>
              <w:spacing w:line="240" w:lineRule="auto"/>
            </w:pPr>
          </w:p>
          <w:p w14:paraId="59D131BB" w14:textId="77777777" w:rsidR="00F626D8" w:rsidRDefault="00703922">
            <w:pPr>
              <w:widowControl w:val="0"/>
              <w:numPr>
                <w:ilvl w:val="0"/>
                <w:numId w:val="12"/>
              </w:numPr>
              <w:pBdr>
                <w:top w:val="nil"/>
                <w:left w:val="nil"/>
                <w:bottom w:val="nil"/>
                <w:right w:val="nil"/>
                <w:between w:val="nil"/>
              </w:pBdr>
              <w:spacing w:line="240" w:lineRule="auto"/>
              <w:ind w:left="405"/>
              <w:contextualSpacing/>
            </w:pPr>
            <w:proofErr w:type="gramStart"/>
            <w:r>
              <w:t>attribution</w:t>
            </w:r>
            <w:proofErr w:type="gramEnd"/>
            <w:r>
              <w:t xml:space="preserve"> centralisée (téléphonique, internet…)</w:t>
            </w:r>
          </w:p>
          <w:p w14:paraId="496DBD68" w14:textId="77777777" w:rsidR="00F626D8" w:rsidRDefault="00703922">
            <w:pPr>
              <w:widowControl w:val="0"/>
              <w:numPr>
                <w:ilvl w:val="0"/>
                <w:numId w:val="12"/>
              </w:numPr>
              <w:pBdr>
                <w:top w:val="nil"/>
                <w:left w:val="nil"/>
                <w:bottom w:val="nil"/>
                <w:right w:val="nil"/>
                <w:between w:val="nil"/>
              </w:pBdr>
              <w:spacing w:line="240" w:lineRule="auto"/>
              <w:ind w:left="405"/>
              <w:contextualSpacing/>
            </w:pPr>
            <w:proofErr w:type="gramStart"/>
            <w:r>
              <w:t>emballage</w:t>
            </w:r>
            <w:proofErr w:type="gramEnd"/>
            <w:r>
              <w:t xml:space="preserve"> contenant les traitements numérotés et d’apparence identique</w:t>
            </w:r>
          </w:p>
          <w:p w14:paraId="12081CE5" w14:textId="77777777" w:rsidR="00F626D8" w:rsidRDefault="00703922">
            <w:pPr>
              <w:widowControl w:val="0"/>
              <w:numPr>
                <w:ilvl w:val="0"/>
                <w:numId w:val="12"/>
              </w:numPr>
              <w:pBdr>
                <w:top w:val="nil"/>
                <w:left w:val="nil"/>
                <w:bottom w:val="nil"/>
                <w:right w:val="nil"/>
                <w:between w:val="nil"/>
              </w:pBdr>
              <w:spacing w:line="240" w:lineRule="auto"/>
              <w:ind w:left="405"/>
              <w:contextualSpacing/>
            </w:pPr>
            <w:proofErr w:type="gramStart"/>
            <w:r>
              <w:t>enveloppes</w:t>
            </w:r>
            <w:proofErr w:type="gramEnd"/>
            <w:r>
              <w:t xml:space="preserve"> opaques, scellées et numérotées</w:t>
            </w:r>
          </w:p>
        </w:tc>
        <w:tc>
          <w:tcPr>
            <w:tcW w:w="2850" w:type="dxa"/>
            <w:tcMar>
              <w:top w:w="100" w:type="dxa"/>
              <w:left w:w="100" w:type="dxa"/>
              <w:bottom w:w="100" w:type="dxa"/>
              <w:right w:w="100" w:type="dxa"/>
            </w:tcMar>
          </w:tcPr>
          <w:p w14:paraId="5C493610" w14:textId="77777777" w:rsidR="00F626D8" w:rsidRDefault="00703922">
            <w:pPr>
              <w:widowControl w:val="0"/>
              <w:pBdr>
                <w:top w:val="nil"/>
                <w:left w:val="nil"/>
                <w:bottom w:val="nil"/>
                <w:right w:val="nil"/>
                <w:between w:val="nil"/>
              </w:pBdr>
              <w:spacing w:line="240" w:lineRule="auto"/>
            </w:pPr>
            <w:r>
              <w:t xml:space="preserve">Participants et investigateurs risquent de prévoir le groupe </w:t>
            </w:r>
            <w:proofErr w:type="gramStart"/>
            <w:r>
              <w:t>d’attribution:</w:t>
            </w:r>
            <w:proofErr w:type="gramEnd"/>
            <w:r>
              <w:t xml:space="preserve"> </w:t>
            </w:r>
          </w:p>
          <w:p w14:paraId="7FABD87A" w14:textId="77777777" w:rsidR="00F626D8" w:rsidRDefault="00F626D8">
            <w:pPr>
              <w:widowControl w:val="0"/>
              <w:pBdr>
                <w:top w:val="nil"/>
                <w:left w:val="nil"/>
                <w:bottom w:val="nil"/>
                <w:right w:val="nil"/>
                <w:between w:val="nil"/>
              </w:pBdr>
              <w:spacing w:line="240" w:lineRule="auto"/>
            </w:pPr>
          </w:p>
          <w:p w14:paraId="7E9CCA43"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enveloppe</w:t>
            </w:r>
            <w:proofErr w:type="gramEnd"/>
            <w:r>
              <w:t xml:space="preserve"> d’assignation insuffisamment protégées (non scellées, transparentes…)</w:t>
            </w:r>
          </w:p>
          <w:p w14:paraId="6008559D"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basé</w:t>
            </w:r>
            <w:proofErr w:type="gramEnd"/>
            <w:r>
              <w:t xml:space="preserve"> sur la date de naissance</w:t>
            </w:r>
          </w:p>
          <w:p w14:paraId="3AC949D1"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alternation</w:t>
            </w:r>
            <w:proofErr w:type="gramEnd"/>
            <w:r>
              <w:t>/rotation</w:t>
            </w:r>
          </w:p>
          <w:p w14:paraId="5721B256" w14:textId="77777777" w:rsidR="00F626D8" w:rsidRDefault="00F626D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42C37E29" w14:textId="77777777" w:rsidR="00F626D8" w:rsidRDefault="00703922">
            <w:pPr>
              <w:widowControl w:val="0"/>
              <w:pBdr>
                <w:top w:val="nil"/>
                <w:left w:val="nil"/>
                <w:bottom w:val="nil"/>
                <w:right w:val="nil"/>
                <w:between w:val="nil"/>
              </w:pBdr>
              <w:spacing w:line="240" w:lineRule="auto"/>
            </w:pPr>
            <w:r>
              <w:t xml:space="preserve">Données insuffisantes, méthode non décrite </w:t>
            </w:r>
          </w:p>
        </w:tc>
      </w:tr>
    </w:tbl>
    <w:p w14:paraId="02BD63B1" w14:textId="77777777" w:rsidR="00F626D8" w:rsidRDefault="00F626D8">
      <w:pPr>
        <w:pBdr>
          <w:top w:val="nil"/>
          <w:left w:val="nil"/>
          <w:bottom w:val="nil"/>
          <w:right w:val="nil"/>
          <w:between w:val="nil"/>
        </w:pBdr>
      </w:pPr>
    </w:p>
    <w:p w14:paraId="36A62577" w14:textId="77777777" w:rsidR="00F626D8" w:rsidRDefault="00F626D8">
      <w:pPr>
        <w:pBdr>
          <w:top w:val="nil"/>
          <w:left w:val="nil"/>
          <w:bottom w:val="nil"/>
          <w:right w:val="nil"/>
          <w:between w:val="nil"/>
        </w:pBdr>
      </w:pPr>
    </w:p>
    <w:p w14:paraId="1EF8077F" w14:textId="77777777" w:rsidR="00F626D8" w:rsidRDefault="00703922">
      <w:pPr>
        <w:pStyle w:val="Titre3"/>
        <w:pBdr>
          <w:top w:val="nil"/>
          <w:left w:val="nil"/>
          <w:bottom w:val="nil"/>
          <w:right w:val="nil"/>
          <w:between w:val="nil"/>
        </w:pBdr>
      </w:pPr>
      <w:bookmarkStart w:id="24" w:name="_dzvvpb63sd3j" w:colFirst="0" w:colLast="0"/>
      <w:bookmarkEnd w:id="24"/>
      <w:r>
        <w:lastRenderedPageBreak/>
        <w:t>b) biais de performance</w:t>
      </w:r>
    </w:p>
    <w:p w14:paraId="2C4465A2" w14:textId="77777777" w:rsidR="00F626D8" w:rsidRDefault="00703922">
      <w:pPr>
        <w:pBdr>
          <w:top w:val="nil"/>
          <w:left w:val="nil"/>
          <w:bottom w:val="nil"/>
          <w:right w:val="nil"/>
          <w:between w:val="nil"/>
        </w:pBdr>
      </w:pPr>
      <w:r>
        <w:t xml:space="preserve">Il correspond à la connaissance de l’allocation par le personnel et par les patients eux-mêmes. Les risques sont les </w:t>
      </w:r>
      <w:proofErr w:type="gramStart"/>
      <w:r>
        <w:t>suivants:</w:t>
      </w:r>
      <w:proofErr w:type="gramEnd"/>
    </w:p>
    <w:p w14:paraId="56FBD12A" w14:textId="77777777" w:rsidR="00F626D8" w:rsidRDefault="00703922">
      <w:pPr>
        <w:numPr>
          <w:ilvl w:val="0"/>
          <w:numId w:val="6"/>
        </w:numPr>
        <w:pBdr>
          <w:top w:val="nil"/>
          <w:left w:val="nil"/>
          <w:bottom w:val="nil"/>
          <w:right w:val="nil"/>
          <w:between w:val="nil"/>
        </w:pBdr>
        <w:contextualSpacing/>
      </w:pPr>
      <w:r>
        <w:t>L’effet “placebo” : “ le placebo ne possède pas intrinsèquement d'action pharmacologique, son administration va induire des effets qui vont souvent mimer les propriétés pharmacologiques de la substance ou de la procédure thérapeutique utilisée tant pour L'intensité et la cinétique des effets antalgiques que pour la survenue d'éventuels effets secondaires.”</w:t>
      </w:r>
      <w:r>
        <w:rPr>
          <w:vertAlign w:val="superscript"/>
        </w:rPr>
        <w:footnoteReference w:id="11"/>
      </w:r>
    </w:p>
    <w:p w14:paraId="159425E1" w14:textId="77777777" w:rsidR="00F626D8" w:rsidRDefault="00703922">
      <w:pPr>
        <w:pBdr>
          <w:top w:val="nil"/>
          <w:left w:val="nil"/>
          <w:bottom w:val="nil"/>
          <w:right w:val="nil"/>
          <w:between w:val="nil"/>
        </w:pBdr>
        <w:ind w:left="720"/>
      </w:pPr>
      <w:r>
        <w:t>Par exemple, le patient A sait qu’il reçoit le nouveau traitement, et va améliorer ses critères de jugement étant convaincu qu’il reçoit un traitement très efficace. Au contraire, le patient B sait qu’il reçoit le traitement contrôle, est déçu de ne pas recevoir le nouveau traitement (il est entré dans l’étude pour cela) et va aller moins bien.</w:t>
      </w:r>
    </w:p>
    <w:p w14:paraId="6F7DF89C" w14:textId="77777777" w:rsidR="00F626D8" w:rsidRDefault="00703922">
      <w:pPr>
        <w:numPr>
          <w:ilvl w:val="0"/>
          <w:numId w:val="6"/>
        </w:numPr>
        <w:pBdr>
          <w:top w:val="nil"/>
          <w:left w:val="nil"/>
          <w:bottom w:val="nil"/>
          <w:right w:val="nil"/>
          <w:between w:val="nil"/>
        </w:pBdr>
        <w:contextualSpacing/>
      </w:pPr>
      <w:r>
        <w:t xml:space="preserve">Pour les soignants, le risque est de favoriser sans même en avoir conscience les patients recevant le traitement auquel ils “croient” le plus : amélioré leurs évaluations, être plus attentif. </w:t>
      </w:r>
    </w:p>
    <w:p w14:paraId="4EB76AA3" w14:textId="77777777" w:rsidR="00F626D8" w:rsidRDefault="00703922">
      <w:pPr>
        <w:pBdr>
          <w:top w:val="nil"/>
          <w:left w:val="nil"/>
          <w:bottom w:val="nil"/>
          <w:right w:val="nil"/>
          <w:between w:val="nil"/>
        </w:pBdr>
      </w:pPr>
      <w:r>
        <w:tab/>
      </w:r>
    </w:p>
    <w:p w14:paraId="6D82D3B1" w14:textId="77777777" w:rsidR="00F626D8" w:rsidRDefault="00703922">
      <w:pPr>
        <w:pBdr>
          <w:top w:val="nil"/>
          <w:left w:val="nil"/>
          <w:bottom w:val="nil"/>
          <w:right w:val="nil"/>
          <w:between w:val="nil"/>
        </w:pBdr>
      </w:pPr>
      <w:r>
        <w:t>D’où la nécessité de mettre en place un aveugle des patients et des soignants, c’est à dire que ni le patient, ni le soignant, ne sait dans quel groupe appartient le patient. Il dépend des outils mis en place pour s’assurer du maintien de l’aveugle.</w:t>
      </w:r>
    </w:p>
    <w:p w14:paraId="4F001D65" w14:textId="77777777" w:rsidR="00F626D8" w:rsidRDefault="00F626D8">
      <w:pPr>
        <w:pBdr>
          <w:top w:val="nil"/>
          <w:left w:val="nil"/>
          <w:bottom w:val="nil"/>
          <w:right w:val="nil"/>
          <w:between w:val="nil"/>
        </w:pBdr>
      </w:pPr>
    </w:p>
    <w:tbl>
      <w:tblPr>
        <w:tblStyle w:val="a1"/>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345"/>
        <w:gridCol w:w="2850"/>
        <w:gridCol w:w="1545"/>
      </w:tblGrid>
      <w:tr w:rsidR="00F626D8" w14:paraId="59AC95AA" w14:textId="77777777">
        <w:trPr>
          <w:trHeight w:val="420"/>
        </w:trPr>
        <w:tc>
          <w:tcPr>
            <w:tcW w:w="10530" w:type="dxa"/>
            <w:gridSpan w:val="4"/>
            <w:shd w:val="clear" w:color="auto" w:fill="auto"/>
            <w:tcMar>
              <w:top w:w="100" w:type="dxa"/>
              <w:left w:w="100" w:type="dxa"/>
              <w:bottom w:w="100" w:type="dxa"/>
              <w:right w:w="100" w:type="dxa"/>
            </w:tcMar>
          </w:tcPr>
          <w:p w14:paraId="52747B57" w14:textId="77777777" w:rsidR="00F626D8" w:rsidRDefault="00703922">
            <w:pPr>
              <w:pBdr>
                <w:top w:val="nil"/>
                <w:left w:val="nil"/>
                <w:bottom w:val="nil"/>
                <w:right w:val="nil"/>
                <w:between w:val="nil"/>
              </w:pBdr>
              <w:jc w:val="center"/>
              <w:rPr>
                <w:b/>
              </w:rPr>
            </w:pPr>
            <w:r>
              <w:rPr>
                <w:b/>
              </w:rPr>
              <w:t>Aveugle du recueil du critère de mesure</w:t>
            </w:r>
          </w:p>
        </w:tc>
      </w:tr>
      <w:tr w:rsidR="00F626D8" w14:paraId="42547D86" w14:textId="77777777">
        <w:tc>
          <w:tcPr>
            <w:tcW w:w="2790" w:type="dxa"/>
            <w:shd w:val="clear" w:color="auto" w:fill="auto"/>
            <w:tcMar>
              <w:top w:w="100" w:type="dxa"/>
              <w:left w:w="100" w:type="dxa"/>
              <w:bottom w:w="100" w:type="dxa"/>
              <w:right w:w="100" w:type="dxa"/>
            </w:tcMar>
          </w:tcPr>
          <w:p w14:paraId="4CF68B86" w14:textId="77777777" w:rsidR="00F626D8" w:rsidRDefault="00703922">
            <w:pPr>
              <w:widowControl w:val="0"/>
              <w:pBdr>
                <w:top w:val="nil"/>
                <w:left w:val="nil"/>
                <w:bottom w:val="nil"/>
                <w:right w:val="nil"/>
                <w:between w:val="nil"/>
              </w:pBdr>
              <w:spacing w:line="240" w:lineRule="auto"/>
            </w:pPr>
            <w:r>
              <w:t>Niveau de risque du biais</w:t>
            </w:r>
          </w:p>
        </w:tc>
        <w:tc>
          <w:tcPr>
            <w:tcW w:w="3345" w:type="dxa"/>
            <w:tcMar>
              <w:top w:w="100" w:type="dxa"/>
              <w:left w:w="100" w:type="dxa"/>
              <w:bottom w:w="100" w:type="dxa"/>
              <w:right w:w="100" w:type="dxa"/>
            </w:tcMar>
          </w:tcPr>
          <w:p w14:paraId="29537BAF"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2850" w:type="dxa"/>
            <w:tcMar>
              <w:top w:w="100" w:type="dxa"/>
              <w:left w:w="100" w:type="dxa"/>
              <w:bottom w:w="100" w:type="dxa"/>
              <w:right w:w="100" w:type="dxa"/>
            </w:tcMar>
          </w:tcPr>
          <w:p w14:paraId="02BCA08D"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545" w:type="dxa"/>
            <w:shd w:val="clear" w:color="auto" w:fill="auto"/>
            <w:tcMar>
              <w:top w:w="100" w:type="dxa"/>
              <w:left w:w="100" w:type="dxa"/>
              <w:bottom w:w="100" w:type="dxa"/>
              <w:right w:w="100" w:type="dxa"/>
            </w:tcMar>
          </w:tcPr>
          <w:p w14:paraId="1967E8A3"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18F628B2" w14:textId="77777777">
        <w:tc>
          <w:tcPr>
            <w:tcW w:w="2790" w:type="dxa"/>
            <w:shd w:val="clear" w:color="auto" w:fill="auto"/>
            <w:tcMar>
              <w:top w:w="100" w:type="dxa"/>
              <w:left w:w="100" w:type="dxa"/>
              <w:bottom w:w="100" w:type="dxa"/>
              <w:right w:w="100" w:type="dxa"/>
            </w:tcMar>
          </w:tcPr>
          <w:p w14:paraId="3E605306" w14:textId="77777777" w:rsidR="00F626D8" w:rsidRDefault="00703922">
            <w:pPr>
              <w:widowControl w:val="0"/>
              <w:pBdr>
                <w:top w:val="nil"/>
                <w:left w:val="nil"/>
                <w:bottom w:val="nil"/>
                <w:right w:val="nil"/>
                <w:between w:val="nil"/>
              </w:pBdr>
              <w:spacing w:line="240" w:lineRule="auto"/>
            </w:pPr>
            <w:r>
              <w:t>Critères de jugements à partir des données fournies par les auteurs</w:t>
            </w:r>
          </w:p>
        </w:tc>
        <w:tc>
          <w:tcPr>
            <w:tcW w:w="3345" w:type="dxa"/>
            <w:tcMar>
              <w:top w:w="100" w:type="dxa"/>
              <w:left w:w="100" w:type="dxa"/>
              <w:bottom w:w="100" w:type="dxa"/>
              <w:right w:w="100" w:type="dxa"/>
            </w:tcMar>
          </w:tcPr>
          <w:p w14:paraId="105DE2C0"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 xml:space="preserve">Aveugle des participants et des personnels de l’étude, sans risque que </w:t>
            </w:r>
            <w:proofErr w:type="gramStart"/>
            <w:r>
              <w:t>l’aveugle  ne</w:t>
            </w:r>
            <w:proofErr w:type="gramEnd"/>
            <w:r>
              <w:t xml:space="preserve"> soit brisé</w:t>
            </w:r>
          </w:p>
        </w:tc>
        <w:tc>
          <w:tcPr>
            <w:tcW w:w="2850" w:type="dxa"/>
            <w:tcMar>
              <w:top w:w="100" w:type="dxa"/>
              <w:left w:w="100" w:type="dxa"/>
              <w:bottom w:w="100" w:type="dxa"/>
              <w:right w:w="100" w:type="dxa"/>
            </w:tcMar>
          </w:tcPr>
          <w:p w14:paraId="7CD0A3DB"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Absence de mise en aveugle, ou mise en aveugle incomplète, avec risque d’influence sur le résultat (critère subjectif)</w:t>
            </w:r>
          </w:p>
          <w:p w14:paraId="6B2B0D08" w14:textId="77777777" w:rsidR="00F626D8" w:rsidRDefault="00F626D8">
            <w:pPr>
              <w:widowControl w:val="0"/>
              <w:pBdr>
                <w:top w:val="nil"/>
                <w:left w:val="nil"/>
                <w:bottom w:val="nil"/>
                <w:right w:val="nil"/>
                <w:between w:val="nil"/>
              </w:pBdr>
              <w:spacing w:line="240" w:lineRule="auto"/>
            </w:pPr>
          </w:p>
          <w:p w14:paraId="6D9FCB23"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Aveugle des participants et personnels de l’étude risquant d’avoir été brisé, et critère de mesure subjectif.</w:t>
            </w:r>
          </w:p>
          <w:p w14:paraId="2640F8D3" w14:textId="77777777" w:rsidR="00F626D8" w:rsidRDefault="00F626D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25967AEA" w14:textId="77777777" w:rsidR="00F626D8" w:rsidRDefault="00703922">
            <w:pPr>
              <w:widowControl w:val="0"/>
              <w:pBdr>
                <w:top w:val="nil"/>
                <w:left w:val="nil"/>
                <w:bottom w:val="nil"/>
                <w:right w:val="nil"/>
                <w:between w:val="nil"/>
              </w:pBdr>
              <w:spacing w:line="240" w:lineRule="auto"/>
            </w:pPr>
            <w:r>
              <w:t xml:space="preserve">Données insuffisantes </w:t>
            </w:r>
          </w:p>
        </w:tc>
      </w:tr>
    </w:tbl>
    <w:p w14:paraId="3683E54B" w14:textId="77777777" w:rsidR="00F626D8" w:rsidRDefault="00703922">
      <w:pPr>
        <w:pBdr>
          <w:top w:val="nil"/>
          <w:left w:val="nil"/>
          <w:bottom w:val="nil"/>
          <w:right w:val="nil"/>
          <w:between w:val="nil"/>
        </w:pBdr>
      </w:pPr>
      <w:r>
        <w:t xml:space="preserve">      </w:t>
      </w:r>
    </w:p>
    <w:p w14:paraId="7D0043A9" w14:textId="77777777" w:rsidR="00F626D8" w:rsidRDefault="00703922">
      <w:pPr>
        <w:pStyle w:val="Titre3"/>
        <w:pBdr>
          <w:top w:val="nil"/>
          <w:left w:val="nil"/>
          <w:bottom w:val="nil"/>
          <w:right w:val="nil"/>
          <w:between w:val="nil"/>
        </w:pBdr>
      </w:pPr>
      <w:bookmarkStart w:id="25" w:name="_92fw8dmuhetw" w:colFirst="0" w:colLast="0"/>
      <w:bookmarkEnd w:id="25"/>
      <w:r>
        <w:lastRenderedPageBreak/>
        <w:t>c) biais de détection</w:t>
      </w:r>
    </w:p>
    <w:p w14:paraId="0E30AD4C" w14:textId="77777777" w:rsidR="00F626D8" w:rsidRDefault="00703922">
      <w:pPr>
        <w:pBdr>
          <w:top w:val="nil"/>
          <w:left w:val="nil"/>
          <w:bottom w:val="nil"/>
          <w:right w:val="nil"/>
          <w:between w:val="nil"/>
        </w:pBdr>
      </w:pPr>
      <w:r>
        <w:t>Il correspond à la connaissance de l’allocation par les soignants qui recueillent les différents critères de jugement. Cela pourrait les influencer sur le recueil des critères de jugement, selon que le patient reçoive un traitement actif ou un placebo. Cela nécessite de mettre en place un aveugle sur le recueil des critères de jugement. Les critères objectifs, comme les dosages biologiques, la mortalité, ne sont pas influencés par la mise en place d’une étude en aveugle.</w:t>
      </w:r>
    </w:p>
    <w:p w14:paraId="7C74FCAB" w14:textId="77777777" w:rsidR="00F626D8" w:rsidRDefault="00F626D8">
      <w:pPr>
        <w:pBdr>
          <w:top w:val="nil"/>
          <w:left w:val="nil"/>
          <w:bottom w:val="nil"/>
          <w:right w:val="nil"/>
          <w:between w:val="nil"/>
        </w:pBdr>
      </w:pPr>
    </w:p>
    <w:tbl>
      <w:tblPr>
        <w:tblStyle w:val="a2"/>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345"/>
        <w:gridCol w:w="2850"/>
        <w:gridCol w:w="1545"/>
      </w:tblGrid>
      <w:tr w:rsidR="00F626D8" w14:paraId="4F84C9EE" w14:textId="77777777">
        <w:trPr>
          <w:trHeight w:val="420"/>
        </w:trPr>
        <w:tc>
          <w:tcPr>
            <w:tcW w:w="10530" w:type="dxa"/>
            <w:gridSpan w:val="4"/>
            <w:shd w:val="clear" w:color="auto" w:fill="auto"/>
            <w:tcMar>
              <w:top w:w="100" w:type="dxa"/>
              <w:left w:w="100" w:type="dxa"/>
              <w:bottom w:w="100" w:type="dxa"/>
              <w:right w:w="100" w:type="dxa"/>
            </w:tcMar>
          </w:tcPr>
          <w:p w14:paraId="2F0E37F0" w14:textId="77777777" w:rsidR="00F626D8" w:rsidRDefault="00703922">
            <w:pPr>
              <w:pBdr>
                <w:top w:val="nil"/>
                <w:left w:val="nil"/>
                <w:bottom w:val="nil"/>
                <w:right w:val="nil"/>
                <w:between w:val="nil"/>
              </w:pBdr>
              <w:jc w:val="center"/>
              <w:rPr>
                <w:b/>
              </w:rPr>
            </w:pPr>
            <w:r>
              <w:rPr>
                <w:b/>
              </w:rPr>
              <w:t>Aveugle du recueil du critère de mesure</w:t>
            </w:r>
          </w:p>
        </w:tc>
      </w:tr>
      <w:tr w:rsidR="00F626D8" w14:paraId="09B4AA1C" w14:textId="77777777">
        <w:tc>
          <w:tcPr>
            <w:tcW w:w="2790" w:type="dxa"/>
            <w:shd w:val="clear" w:color="auto" w:fill="auto"/>
            <w:tcMar>
              <w:top w:w="100" w:type="dxa"/>
              <w:left w:w="100" w:type="dxa"/>
              <w:bottom w:w="100" w:type="dxa"/>
              <w:right w:w="100" w:type="dxa"/>
            </w:tcMar>
          </w:tcPr>
          <w:p w14:paraId="34437DD6" w14:textId="77777777" w:rsidR="00F626D8" w:rsidRDefault="00703922">
            <w:pPr>
              <w:widowControl w:val="0"/>
              <w:pBdr>
                <w:top w:val="nil"/>
                <w:left w:val="nil"/>
                <w:bottom w:val="nil"/>
                <w:right w:val="nil"/>
                <w:between w:val="nil"/>
              </w:pBdr>
              <w:spacing w:line="240" w:lineRule="auto"/>
            </w:pPr>
            <w:r>
              <w:t>Niveau de risque du biais</w:t>
            </w:r>
          </w:p>
        </w:tc>
        <w:tc>
          <w:tcPr>
            <w:tcW w:w="3345" w:type="dxa"/>
            <w:tcMar>
              <w:top w:w="100" w:type="dxa"/>
              <w:left w:w="100" w:type="dxa"/>
              <w:bottom w:w="100" w:type="dxa"/>
              <w:right w:w="100" w:type="dxa"/>
            </w:tcMar>
          </w:tcPr>
          <w:p w14:paraId="1C3F546F"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2850" w:type="dxa"/>
            <w:tcMar>
              <w:top w:w="100" w:type="dxa"/>
              <w:left w:w="100" w:type="dxa"/>
              <w:bottom w:w="100" w:type="dxa"/>
              <w:right w:w="100" w:type="dxa"/>
            </w:tcMar>
          </w:tcPr>
          <w:p w14:paraId="4496EA0F"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545" w:type="dxa"/>
            <w:shd w:val="clear" w:color="auto" w:fill="auto"/>
            <w:tcMar>
              <w:top w:w="100" w:type="dxa"/>
              <w:left w:w="100" w:type="dxa"/>
              <w:bottom w:w="100" w:type="dxa"/>
              <w:right w:w="100" w:type="dxa"/>
            </w:tcMar>
          </w:tcPr>
          <w:p w14:paraId="6C9E2314"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2AC124BA" w14:textId="77777777">
        <w:tc>
          <w:tcPr>
            <w:tcW w:w="2790" w:type="dxa"/>
            <w:shd w:val="clear" w:color="auto" w:fill="auto"/>
            <w:tcMar>
              <w:top w:w="100" w:type="dxa"/>
              <w:left w:w="100" w:type="dxa"/>
              <w:bottom w:w="100" w:type="dxa"/>
              <w:right w:w="100" w:type="dxa"/>
            </w:tcMar>
          </w:tcPr>
          <w:p w14:paraId="72EEA0C0" w14:textId="77777777" w:rsidR="00F626D8" w:rsidRDefault="00703922">
            <w:pPr>
              <w:widowControl w:val="0"/>
              <w:pBdr>
                <w:top w:val="nil"/>
                <w:left w:val="nil"/>
                <w:bottom w:val="nil"/>
                <w:right w:val="nil"/>
                <w:between w:val="nil"/>
              </w:pBdr>
              <w:spacing w:line="240" w:lineRule="auto"/>
            </w:pPr>
            <w:proofErr w:type="gramStart"/>
            <w:r>
              <w:t>critères</w:t>
            </w:r>
            <w:proofErr w:type="gramEnd"/>
            <w:r>
              <w:t xml:space="preserve"> de jugements à partir des données fournies par les auteurs</w:t>
            </w:r>
          </w:p>
        </w:tc>
        <w:tc>
          <w:tcPr>
            <w:tcW w:w="3345" w:type="dxa"/>
            <w:tcMar>
              <w:top w:w="100" w:type="dxa"/>
              <w:left w:w="100" w:type="dxa"/>
              <w:bottom w:w="100" w:type="dxa"/>
              <w:right w:w="100" w:type="dxa"/>
            </w:tcMar>
          </w:tcPr>
          <w:p w14:paraId="4799E8E0"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Absence de mise en aveugle, ou mise en aveugle incomplète, mais pas de risque d’influence sur le recueil du critère de mesure (critère objectif)</w:t>
            </w:r>
          </w:p>
          <w:p w14:paraId="7687AE6A" w14:textId="77777777" w:rsidR="00F626D8" w:rsidRDefault="00F626D8">
            <w:pPr>
              <w:widowControl w:val="0"/>
              <w:pBdr>
                <w:top w:val="nil"/>
                <w:left w:val="nil"/>
                <w:bottom w:val="nil"/>
                <w:right w:val="nil"/>
                <w:between w:val="nil"/>
              </w:pBdr>
              <w:spacing w:line="240" w:lineRule="auto"/>
            </w:pPr>
          </w:p>
          <w:p w14:paraId="4E3B1EEE"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 xml:space="preserve">Aveugle des participants et des personnels de l’étude, sans risque que </w:t>
            </w:r>
            <w:proofErr w:type="gramStart"/>
            <w:r>
              <w:t>l’aveugle  ne</w:t>
            </w:r>
            <w:proofErr w:type="gramEnd"/>
            <w:r>
              <w:t xml:space="preserve"> soit brisé</w:t>
            </w:r>
          </w:p>
        </w:tc>
        <w:tc>
          <w:tcPr>
            <w:tcW w:w="2850" w:type="dxa"/>
            <w:tcMar>
              <w:top w:w="100" w:type="dxa"/>
              <w:left w:w="100" w:type="dxa"/>
              <w:bottom w:w="100" w:type="dxa"/>
              <w:right w:w="100" w:type="dxa"/>
            </w:tcMar>
          </w:tcPr>
          <w:p w14:paraId="4D1E6534"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Absence de mise en aveugle, ou mise en aveugle incomplète, et risque d’influence sur le recueil du critère de mesure (critère subjectif)</w:t>
            </w:r>
          </w:p>
          <w:p w14:paraId="221D6671" w14:textId="77777777" w:rsidR="00F626D8" w:rsidRDefault="00F626D8">
            <w:pPr>
              <w:widowControl w:val="0"/>
              <w:pBdr>
                <w:top w:val="nil"/>
                <w:left w:val="nil"/>
                <w:bottom w:val="nil"/>
                <w:right w:val="nil"/>
                <w:between w:val="nil"/>
              </w:pBdr>
              <w:spacing w:line="240" w:lineRule="auto"/>
            </w:pPr>
          </w:p>
          <w:p w14:paraId="5CEFBBC4" w14:textId="77777777" w:rsidR="00F626D8" w:rsidRDefault="00703922">
            <w:pPr>
              <w:widowControl w:val="0"/>
              <w:numPr>
                <w:ilvl w:val="0"/>
                <w:numId w:val="12"/>
              </w:numPr>
              <w:pBdr>
                <w:top w:val="nil"/>
                <w:left w:val="nil"/>
                <w:bottom w:val="nil"/>
                <w:right w:val="nil"/>
                <w:between w:val="nil"/>
              </w:pBdr>
              <w:spacing w:line="240" w:lineRule="auto"/>
              <w:ind w:left="405"/>
              <w:contextualSpacing/>
            </w:pPr>
            <w:r>
              <w:t>Aveugle des participants et personnels de l’étude risquant d’avoir été brisé, et critère de mesure subjectif.</w:t>
            </w:r>
          </w:p>
          <w:p w14:paraId="74032950" w14:textId="77777777" w:rsidR="00F626D8" w:rsidRDefault="00F626D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3854DD78" w14:textId="77777777" w:rsidR="00F626D8" w:rsidRDefault="00703922">
            <w:pPr>
              <w:widowControl w:val="0"/>
              <w:pBdr>
                <w:top w:val="nil"/>
                <w:left w:val="nil"/>
                <w:bottom w:val="nil"/>
                <w:right w:val="nil"/>
                <w:between w:val="nil"/>
              </w:pBdr>
              <w:spacing w:line="240" w:lineRule="auto"/>
            </w:pPr>
            <w:r>
              <w:t xml:space="preserve">Données insuffisantes </w:t>
            </w:r>
          </w:p>
        </w:tc>
      </w:tr>
    </w:tbl>
    <w:p w14:paraId="4EAACF22" w14:textId="77777777" w:rsidR="00F626D8" w:rsidRDefault="00F626D8">
      <w:pPr>
        <w:pBdr>
          <w:top w:val="nil"/>
          <w:left w:val="nil"/>
          <w:bottom w:val="nil"/>
          <w:right w:val="nil"/>
          <w:between w:val="nil"/>
        </w:pBdr>
      </w:pPr>
    </w:p>
    <w:p w14:paraId="09D923D8" w14:textId="77777777" w:rsidR="00F626D8" w:rsidRDefault="00703922">
      <w:pPr>
        <w:pStyle w:val="Titre3"/>
        <w:pBdr>
          <w:top w:val="nil"/>
          <w:left w:val="nil"/>
          <w:bottom w:val="nil"/>
          <w:right w:val="nil"/>
          <w:between w:val="nil"/>
        </w:pBdr>
      </w:pPr>
      <w:bookmarkStart w:id="26" w:name="_fci7jkuefcl8" w:colFirst="0" w:colLast="0"/>
      <w:bookmarkEnd w:id="26"/>
      <w:r>
        <w:t>d) biais d’attrition</w:t>
      </w:r>
    </w:p>
    <w:p w14:paraId="6A40DCCC" w14:textId="77777777" w:rsidR="00F626D8" w:rsidRDefault="00703922">
      <w:pPr>
        <w:pBdr>
          <w:top w:val="nil"/>
          <w:left w:val="nil"/>
          <w:bottom w:val="nil"/>
          <w:right w:val="nil"/>
          <w:between w:val="nil"/>
        </w:pBdr>
      </w:pPr>
      <w:r>
        <w:t>Il correspond au nombre, à la nature et à la manière dont sont traitées les données de résultats incomplets.</w:t>
      </w:r>
    </w:p>
    <w:p w14:paraId="55637B50" w14:textId="77777777" w:rsidR="00B34CC4" w:rsidRDefault="00703922">
      <w:pPr>
        <w:pBdr>
          <w:top w:val="nil"/>
          <w:left w:val="nil"/>
          <w:bottom w:val="nil"/>
          <w:right w:val="nil"/>
          <w:between w:val="nil"/>
        </w:pBdr>
      </w:pPr>
      <w:r>
        <w:t xml:space="preserve">Il </w:t>
      </w:r>
      <w:proofErr w:type="gramStart"/>
      <w:r>
        <w:t>est  lié</w:t>
      </w:r>
      <w:proofErr w:type="gramEnd"/>
      <w:r>
        <w:t xml:space="preserve"> aux “perdus de vue”. Il nécessite une exhaustivité dans leur description. Elle doit inclure le motif, ce </w:t>
      </w:r>
      <w:proofErr w:type="gramStart"/>
      <w:r>
        <w:t>qu’il sont</w:t>
      </w:r>
      <w:proofErr w:type="gramEnd"/>
      <w:r>
        <w:t xml:space="preserve"> devenus, le nombre dans chaque groupe, et si ces nombres sont comparables.</w:t>
      </w:r>
    </w:p>
    <w:p w14:paraId="647E99E8" w14:textId="77777777" w:rsidR="00B34CC4" w:rsidRDefault="00B34CC4" w:rsidP="00B34CC4">
      <w:r>
        <w:br w:type="page"/>
      </w:r>
    </w:p>
    <w:tbl>
      <w:tblPr>
        <w:tblStyle w:val="a3"/>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940"/>
        <w:gridCol w:w="3165"/>
        <w:gridCol w:w="1695"/>
      </w:tblGrid>
      <w:tr w:rsidR="00F626D8" w14:paraId="13D0AB0E" w14:textId="77777777">
        <w:trPr>
          <w:trHeight w:val="420"/>
        </w:trPr>
        <w:tc>
          <w:tcPr>
            <w:tcW w:w="10530" w:type="dxa"/>
            <w:gridSpan w:val="4"/>
            <w:shd w:val="clear" w:color="auto" w:fill="auto"/>
            <w:tcMar>
              <w:top w:w="100" w:type="dxa"/>
              <w:left w:w="100" w:type="dxa"/>
              <w:bottom w:w="100" w:type="dxa"/>
              <w:right w:w="100" w:type="dxa"/>
            </w:tcMar>
          </w:tcPr>
          <w:p w14:paraId="67E33E0F" w14:textId="77777777" w:rsidR="00F626D8" w:rsidRDefault="00703922">
            <w:pPr>
              <w:pBdr>
                <w:top w:val="nil"/>
                <w:left w:val="nil"/>
                <w:bottom w:val="nil"/>
                <w:right w:val="nil"/>
                <w:between w:val="nil"/>
              </w:pBdr>
              <w:jc w:val="center"/>
              <w:rPr>
                <w:b/>
              </w:rPr>
            </w:pPr>
            <w:r>
              <w:rPr>
                <w:b/>
              </w:rPr>
              <w:lastRenderedPageBreak/>
              <w:t>Données manquantes/ résultats incomplets</w:t>
            </w:r>
          </w:p>
        </w:tc>
      </w:tr>
      <w:tr w:rsidR="00F626D8" w14:paraId="5F7CCCD2" w14:textId="77777777">
        <w:tc>
          <w:tcPr>
            <w:tcW w:w="2730" w:type="dxa"/>
            <w:shd w:val="clear" w:color="auto" w:fill="auto"/>
            <w:tcMar>
              <w:top w:w="100" w:type="dxa"/>
              <w:left w:w="100" w:type="dxa"/>
              <w:bottom w:w="100" w:type="dxa"/>
              <w:right w:w="100" w:type="dxa"/>
            </w:tcMar>
          </w:tcPr>
          <w:p w14:paraId="473EF740" w14:textId="77777777" w:rsidR="00F626D8" w:rsidRDefault="00703922">
            <w:pPr>
              <w:widowControl w:val="0"/>
              <w:pBdr>
                <w:top w:val="nil"/>
                <w:left w:val="nil"/>
                <w:bottom w:val="nil"/>
                <w:right w:val="nil"/>
                <w:between w:val="nil"/>
              </w:pBdr>
              <w:spacing w:line="240" w:lineRule="auto"/>
            </w:pPr>
            <w:r>
              <w:t>Niveau de risque du biais</w:t>
            </w:r>
          </w:p>
        </w:tc>
        <w:tc>
          <w:tcPr>
            <w:tcW w:w="2940" w:type="dxa"/>
            <w:tcMar>
              <w:top w:w="100" w:type="dxa"/>
              <w:left w:w="100" w:type="dxa"/>
              <w:bottom w:w="100" w:type="dxa"/>
              <w:right w:w="100" w:type="dxa"/>
            </w:tcMar>
          </w:tcPr>
          <w:p w14:paraId="55A030CF"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3165" w:type="dxa"/>
            <w:tcMar>
              <w:top w:w="100" w:type="dxa"/>
              <w:left w:w="100" w:type="dxa"/>
              <w:bottom w:w="100" w:type="dxa"/>
              <w:right w:w="100" w:type="dxa"/>
            </w:tcMar>
          </w:tcPr>
          <w:p w14:paraId="7D7D57E0"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695" w:type="dxa"/>
            <w:shd w:val="clear" w:color="auto" w:fill="auto"/>
            <w:tcMar>
              <w:top w:w="100" w:type="dxa"/>
              <w:left w:w="100" w:type="dxa"/>
              <w:bottom w:w="100" w:type="dxa"/>
              <w:right w:w="100" w:type="dxa"/>
            </w:tcMar>
          </w:tcPr>
          <w:p w14:paraId="4CA1350B"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440ECEE0" w14:textId="77777777">
        <w:tc>
          <w:tcPr>
            <w:tcW w:w="2730" w:type="dxa"/>
            <w:shd w:val="clear" w:color="auto" w:fill="auto"/>
            <w:tcMar>
              <w:top w:w="100" w:type="dxa"/>
              <w:left w:w="100" w:type="dxa"/>
              <w:bottom w:w="100" w:type="dxa"/>
              <w:right w:w="100" w:type="dxa"/>
            </w:tcMar>
          </w:tcPr>
          <w:p w14:paraId="51CA8EB9" w14:textId="77777777" w:rsidR="00F626D8" w:rsidRDefault="00703922">
            <w:pPr>
              <w:widowControl w:val="0"/>
              <w:pBdr>
                <w:top w:val="nil"/>
                <w:left w:val="nil"/>
                <w:bottom w:val="nil"/>
                <w:right w:val="nil"/>
                <w:between w:val="nil"/>
              </w:pBdr>
              <w:spacing w:line="240" w:lineRule="auto"/>
            </w:pPr>
            <w:proofErr w:type="gramStart"/>
            <w:r>
              <w:t>critères</w:t>
            </w:r>
            <w:proofErr w:type="gramEnd"/>
            <w:r>
              <w:t xml:space="preserve"> de jugements à partir des données fournies par les auteurs</w:t>
            </w:r>
          </w:p>
        </w:tc>
        <w:tc>
          <w:tcPr>
            <w:tcW w:w="2940" w:type="dxa"/>
            <w:tcMar>
              <w:top w:w="100" w:type="dxa"/>
              <w:left w:w="100" w:type="dxa"/>
              <w:bottom w:w="100" w:type="dxa"/>
              <w:right w:w="100" w:type="dxa"/>
            </w:tcMar>
          </w:tcPr>
          <w:p w14:paraId="62D22167" w14:textId="77777777" w:rsidR="00F626D8" w:rsidRDefault="00703922">
            <w:pPr>
              <w:widowControl w:val="0"/>
              <w:numPr>
                <w:ilvl w:val="0"/>
                <w:numId w:val="3"/>
              </w:numPr>
              <w:pBdr>
                <w:top w:val="nil"/>
                <w:left w:val="nil"/>
                <w:bottom w:val="nil"/>
                <w:right w:val="nil"/>
                <w:between w:val="nil"/>
              </w:pBdr>
              <w:spacing w:line="240" w:lineRule="auto"/>
              <w:ind w:left="435"/>
              <w:contextualSpacing/>
            </w:pPr>
            <w:r>
              <w:t>Absence de résultat manquant</w:t>
            </w:r>
          </w:p>
          <w:p w14:paraId="32585039" w14:textId="77777777" w:rsidR="00F626D8" w:rsidRDefault="00703922">
            <w:pPr>
              <w:widowControl w:val="0"/>
              <w:numPr>
                <w:ilvl w:val="0"/>
                <w:numId w:val="3"/>
              </w:numPr>
              <w:pBdr>
                <w:top w:val="nil"/>
                <w:left w:val="nil"/>
                <w:bottom w:val="nil"/>
                <w:right w:val="nil"/>
                <w:between w:val="nil"/>
              </w:pBdr>
              <w:spacing w:line="240" w:lineRule="auto"/>
              <w:ind w:left="435"/>
              <w:contextualSpacing/>
            </w:pPr>
            <w:r>
              <w:t>Quantité et raisons des données manquantes similaire dans les groupes d’intervention</w:t>
            </w:r>
          </w:p>
          <w:p w14:paraId="010A7274"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critère</w:t>
            </w:r>
            <w:proofErr w:type="gramEnd"/>
            <w:r>
              <w:t xml:space="preserve"> dichotomique: proportion des données manquantes comparé au risque observé insuffisante pour avoir un impact cliniquement significatif</w:t>
            </w:r>
          </w:p>
          <w:p w14:paraId="08D57428"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critère</w:t>
            </w:r>
            <w:proofErr w:type="gramEnd"/>
            <w:r>
              <w:t xml:space="preserve"> continu: faible proportion de données manquantes (size </w:t>
            </w:r>
            <w:proofErr w:type="spellStart"/>
            <w:r>
              <w:t>effect</w:t>
            </w:r>
            <w:proofErr w:type="spellEnd"/>
            <w:r>
              <w:t>)</w:t>
            </w:r>
          </w:p>
          <w:p w14:paraId="7FD5D5DB" w14:textId="77777777" w:rsidR="00F626D8" w:rsidRDefault="00703922">
            <w:pPr>
              <w:widowControl w:val="0"/>
              <w:numPr>
                <w:ilvl w:val="0"/>
                <w:numId w:val="3"/>
              </w:numPr>
              <w:pBdr>
                <w:top w:val="nil"/>
                <w:left w:val="nil"/>
                <w:bottom w:val="nil"/>
                <w:right w:val="nil"/>
                <w:between w:val="nil"/>
              </w:pBdr>
              <w:spacing w:line="240" w:lineRule="auto"/>
              <w:ind w:left="435"/>
              <w:contextualSpacing/>
            </w:pPr>
            <w:proofErr w:type="gramStart"/>
            <w:r>
              <w:t>affectation</w:t>
            </w:r>
            <w:proofErr w:type="gramEnd"/>
            <w:r>
              <w:t xml:space="preserve"> des données manquantes avec une méthode appropriée</w:t>
            </w:r>
          </w:p>
        </w:tc>
        <w:tc>
          <w:tcPr>
            <w:tcW w:w="3165" w:type="dxa"/>
            <w:tcMar>
              <w:top w:w="100" w:type="dxa"/>
              <w:left w:w="100" w:type="dxa"/>
              <w:bottom w:w="100" w:type="dxa"/>
              <w:right w:w="100" w:type="dxa"/>
            </w:tcMar>
          </w:tcPr>
          <w:p w14:paraId="497A2829"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raisons</w:t>
            </w:r>
            <w:proofErr w:type="gramEnd"/>
            <w:r>
              <w:t xml:space="preserve"> des données manquantes pouvant être lié au résultat réel </w:t>
            </w:r>
          </w:p>
          <w:p w14:paraId="6E6376D9"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différence</w:t>
            </w:r>
            <w:proofErr w:type="gramEnd"/>
            <w:r>
              <w:t xml:space="preserve"> de quantité/raison de données manquante dans les groupes d’intervention.</w:t>
            </w:r>
          </w:p>
          <w:p w14:paraId="78D34762"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critère</w:t>
            </w:r>
            <w:proofErr w:type="gramEnd"/>
            <w:r>
              <w:t xml:space="preserve"> dichotomique: proportion des données manquantes comparé au risque observé suffisant pour avoir un impact cliniquement significatif</w:t>
            </w:r>
          </w:p>
          <w:p w14:paraId="5C6671D0"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critère</w:t>
            </w:r>
            <w:proofErr w:type="gramEnd"/>
            <w:r>
              <w:t xml:space="preserve"> continu: forte proportion (&gt;10%) de données manquantes (size </w:t>
            </w:r>
            <w:proofErr w:type="spellStart"/>
            <w:r>
              <w:t>effect</w:t>
            </w:r>
            <w:proofErr w:type="spellEnd"/>
            <w:r>
              <w:t xml:space="preserve">) </w:t>
            </w:r>
          </w:p>
          <w:p w14:paraId="6129121A"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changement</w:t>
            </w:r>
            <w:proofErr w:type="gramEnd"/>
            <w:r>
              <w:t xml:space="preserve"> du groupe d’intervention défini lors la randomisation alors qu’il s’agit d’une analyse en ITT</w:t>
            </w:r>
          </w:p>
          <w:p w14:paraId="7FA84B9B" w14:textId="77777777" w:rsidR="00F626D8" w:rsidRDefault="00703922">
            <w:pPr>
              <w:widowControl w:val="0"/>
              <w:numPr>
                <w:ilvl w:val="0"/>
                <w:numId w:val="1"/>
              </w:numPr>
              <w:pBdr>
                <w:top w:val="nil"/>
                <w:left w:val="nil"/>
                <w:bottom w:val="nil"/>
                <w:right w:val="nil"/>
                <w:between w:val="nil"/>
              </w:pBdr>
              <w:spacing w:line="240" w:lineRule="auto"/>
              <w:ind w:left="360" w:hanging="270"/>
              <w:contextualSpacing/>
            </w:pPr>
            <w:proofErr w:type="gramStart"/>
            <w:r>
              <w:t>affectation</w:t>
            </w:r>
            <w:proofErr w:type="gramEnd"/>
            <w:r>
              <w:t xml:space="preserve"> des données manquantes avec une méthode inappropriée</w:t>
            </w:r>
          </w:p>
        </w:tc>
        <w:tc>
          <w:tcPr>
            <w:tcW w:w="1695" w:type="dxa"/>
            <w:shd w:val="clear" w:color="auto" w:fill="auto"/>
            <w:tcMar>
              <w:top w:w="100" w:type="dxa"/>
              <w:left w:w="100" w:type="dxa"/>
              <w:bottom w:w="100" w:type="dxa"/>
              <w:right w:w="100" w:type="dxa"/>
            </w:tcMar>
          </w:tcPr>
          <w:p w14:paraId="7669632E" w14:textId="77777777" w:rsidR="00F626D8" w:rsidRDefault="00703922">
            <w:pPr>
              <w:widowControl w:val="0"/>
              <w:pBdr>
                <w:top w:val="nil"/>
                <w:left w:val="nil"/>
                <w:bottom w:val="nil"/>
                <w:right w:val="nil"/>
                <w:between w:val="nil"/>
              </w:pBdr>
              <w:spacing w:line="240" w:lineRule="auto"/>
            </w:pPr>
            <w:r>
              <w:t xml:space="preserve">Données insuffisantes </w:t>
            </w:r>
          </w:p>
        </w:tc>
      </w:tr>
    </w:tbl>
    <w:p w14:paraId="07234843" w14:textId="77777777" w:rsidR="00F626D8" w:rsidRDefault="00F626D8">
      <w:pPr>
        <w:pBdr>
          <w:top w:val="nil"/>
          <w:left w:val="nil"/>
          <w:bottom w:val="nil"/>
          <w:right w:val="nil"/>
          <w:between w:val="nil"/>
        </w:pBdr>
      </w:pPr>
    </w:p>
    <w:p w14:paraId="6F97E07E" w14:textId="77777777" w:rsidR="00F626D8" w:rsidRDefault="00F626D8">
      <w:pPr>
        <w:pBdr>
          <w:top w:val="nil"/>
          <w:left w:val="nil"/>
          <w:bottom w:val="nil"/>
          <w:right w:val="nil"/>
          <w:between w:val="nil"/>
        </w:pBdr>
      </w:pPr>
    </w:p>
    <w:p w14:paraId="308C3DC8" w14:textId="77777777" w:rsidR="00F626D8" w:rsidRDefault="00703922">
      <w:pPr>
        <w:pStyle w:val="Titre3"/>
        <w:pBdr>
          <w:top w:val="nil"/>
          <w:left w:val="nil"/>
          <w:bottom w:val="nil"/>
          <w:right w:val="nil"/>
          <w:between w:val="nil"/>
        </w:pBdr>
      </w:pPr>
      <w:bookmarkStart w:id="27" w:name="_hbpmud51jzrd" w:colFirst="0" w:colLast="0"/>
      <w:bookmarkEnd w:id="27"/>
      <w:r>
        <w:t>e) biais de “</w:t>
      </w:r>
      <w:proofErr w:type="spellStart"/>
      <w:r>
        <w:t>reporting</w:t>
      </w:r>
      <w:proofErr w:type="spellEnd"/>
      <w:r>
        <w:t>”</w:t>
      </w:r>
    </w:p>
    <w:p w14:paraId="0F2AECD0" w14:textId="77777777" w:rsidR="00F626D8" w:rsidRDefault="00703922">
      <w:pPr>
        <w:pBdr>
          <w:top w:val="nil"/>
          <w:left w:val="nil"/>
          <w:bottom w:val="nil"/>
          <w:right w:val="nil"/>
          <w:between w:val="nil"/>
        </w:pBdr>
      </w:pPr>
      <w:r>
        <w:t>Il est dû à la sélection des résultats rapportés.</w:t>
      </w:r>
    </w:p>
    <w:p w14:paraId="7CCBA227" w14:textId="77777777" w:rsidR="00F626D8" w:rsidRDefault="00703922">
      <w:pPr>
        <w:pBdr>
          <w:top w:val="nil"/>
          <w:left w:val="nil"/>
          <w:bottom w:val="nil"/>
          <w:right w:val="nil"/>
          <w:between w:val="nil"/>
        </w:pBdr>
      </w:pPr>
      <w:r>
        <w:t>Afin de l’évaluer, il est nécessaire de se baser sur le protocole de l’étude disponible sur la base de l’OMS (http://apps.who.int/trialsearch/). Les critères de jugement doivent être clairement définis. L’étude doit comprendre un seul critère de jugement principal et non plusieurs, le risque étant d’augmenter la probabilité d’avoir un résultat favorable. Il faut également veiller à ce qu’il n’y ait pas eu de changement à la fois du critère principal de jugement, mais aussi des critères secondaires au cours de l’étude. Les différents critères de jugement doivent apparaître clairement dans les résultats.</w:t>
      </w:r>
    </w:p>
    <w:p w14:paraId="2B18B405" w14:textId="77777777" w:rsidR="00B34CC4" w:rsidRDefault="00B34CC4">
      <w:r>
        <w:br w:type="page"/>
      </w:r>
    </w:p>
    <w:p w14:paraId="6DBEF569" w14:textId="77777777" w:rsidR="00B34CC4" w:rsidRDefault="00B34CC4">
      <w:pPr>
        <w:pBdr>
          <w:top w:val="nil"/>
          <w:left w:val="nil"/>
          <w:bottom w:val="nil"/>
          <w:right w:val="nil"/>
          <w:between w:val="nil"/>
        </w:pBdr>
      </w:pPr>
    </w:p>
    <w:tbl>
      <w:tblPr>
        <w:tblStyle w:val="a4"/>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345"/>
        <w:gridCol w:w="2850"/>
        <w:gridCol w:w="1545"/>
      </w:tblGrid>
      <w:tr w:rsidR="00F626D8" w14:paraId="28253DCF" w14:textId="77777777">
        <w:trPr>
          <w:trHeight w:val="420"/>
        </w:trPr>
        <w:tc>
          <w:tcPr>
            <w:tcW w:w="10530" w:type="dxa"/>
            <w:gridSpan w:val="4"/>
            <w:shd w:val="clear" w:color="auto" w:fill="auto"/>
            <w:tcMar>
              <w:top w:w="100" w:type="dxa"/>
              <w:left w:w="100" w:type="dxa"/>
              <w:bottom w:w="100" w:type="dxa"/>
              <w:right w:w="100" w:type="dxa"/>
            </w:tcMar>
          </w:tcPr>
          <w:p w14:paraId="51D9B5EE" w14:textId="77777777" w:rsidR="00F626D8" w:rsidRDefault="00703922">
            <w:pPr>
              <w:pBdr>
                <w:top w:val="nil"/>
                <w:left w:val="nil"/>
                <w:bottom w:val="nil"/>
                <w:right w:val="nil"/>
                <w:between w:val="nil"/>
              </w:pBdr>
              <w:jc w:val="center"/>
              <w:rPr>
                <w:b/>
              </w:rPr>
            </w:pPr>
            <w:proofErr w:type="gramStart"/>
            <w:r>
              <w:rPr>
                <w:b/>
              </w:rPr>
              <w:t>report</w:t>
            </w:r>
            <w:proofErr w:type="gramEnd"/>
            <w:r>
              <w:rPr>
                <w:b/>
              </w:rPr>
              <w:t xml:space="preserve"> sélectif des résultats</w:t>
            </w:r>
          </w:p>
        </w:tc>
      </w:tr>
      <w:tr w:rsidR="00F626D8" w14:paraId="46259226" w14:textId="77777777">
        <w:tc>
          <w:tcPr>
            <w:tcW w:w="2790" w:type="dxa"/>
            <w:shd w:val="clear" w:color="auto" w:fill="auto"/>
            <w:tcMar>
              <w:top w:w="100" w:type="dxa"/>
              <w:left w:w="100" w:type="dxa"/>
              <w:bottom w:w="100" w:type="dxa"/>
              <w:right w:w="100" w:type="dxa"/>
            </w:tcMar>
          </w:tcPr>
          <w:p w14:paraId="37C0F994" w14:textId="77777777" w:rsidR="00F626D8" w:rsidRDefault="00703922">
            <w:pPr>
              <w:widowControl w:val="0"/>
              <w:pBdr>
                <w:top w:val="nil"/>
                <w:left w:val="nil"/>
                <w:bottom w:val="nil"/>
                <w:right w:val="nil"/>
                <w:between w:val="nil"/>
              </w:pBdr>
              <w:spacing w:line="240" w:lineRule="auto"/>
            </w:pPr>
            <w:r>
              <w:t>Niveau de risque du biais</w:t>
            </w:r>
          </w:p>
        </w:tc>
        <w:tc>
          <w:tcPr>
            <w:tcW w:w="3345" w:type="dxa"/>
            <w:tcMar>
              <w:top w:w="100" w:type="dxa"/>
              <w:left w:w="100" w:type="dxa"/>
              <w:bottom w:w="100" w:type="dxa"/>
              <w:right w:w="100" w:type="dxa"/>
            </w:tcMar>
          </w:tcPr>
          <w:p w14:paraId="01337245"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2850" w:type="dxa"/>
            <w:tcMar>
              <w:top w:w="100" w:type="dxa"/>
              <w:left w:w="100" w:type="dxa"/>
              <w:bottom w:w="100" w:type="dxa"/>
              <w:right w:w="100" w:type="dxa"/>
            </w:tcMar>
          </w:tcPr>
          <w:p w14:paraId="2DB369D4"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545" w:type="dxa"/>
            <w:shd w:val="clear" w:color="auto" w:fill="auto"/>
            <w:tcMar>
              <w:top w:w="100" w:type="dxa"/>
              <w:left w:w="100" w:type="dxa"/>
              <w:bottom w:w="100" w:type="dxa"/>
              <w:right w:w="100" w:type="dxa"/>
            </w:tcMar>
          </w:tcPr>
          <w:p w14:paraId="56EFBCA9"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1F4F800F" w14:textId="77777777">
        <w:tc>
          <w:tcPr>
            <w:tcW w:w="2790" w:type="dxa"/>
            <w:shd w:val="clear" w:color="auto" w:fill="auto"/>
            <w:tcMar>
              <w:top w:w="100" w:type="dxa"/>
              <w:left w:w="100" w:type="dxa"/>
              <w:bottom w:w="100" w:type="dxa"/>
              <w:right w:w="100" w:type="dxa"/>
            </w:tcMar>
          </w:tcPr>
          <w:p w14:paraId="2A64896F" w14:textId="77777777" w:rsidR="00F626D8" w:rsidRDefault="00703922">
            <w:pPr>
              <w:widowControl w:val="0"/>
              <w:pBdr>
                <w:top w:val="nil"/>
                <w:left w:val="nil"/>
                <w:bottom w:val="nil"/>
                <w:right w:val="nil"/>
                <w:between w:val="nil"/>
              </w:pBdr>
              <w:spacing w:line="240" w:lineRule="auto"/>
            </w:pPr>
            <w:proofErr w:type="gramStart"/>
            <w:r>
              <w:t>critères</w:t>
            </w:r>
            <w:proofErr w:type="gramEnd"/>
            <w:r>
              <w:t xml:space="preserve"> de jugements à partir des données fournies par les auteurs</w:t>
            </w:r>
          </w:p>
        </w:tc>
        <w:tc>
          <w:tcPr>
            <w:tcW w:w="3345" w:type="dxa"/>
            <w:tcMar>
              <w:top w:w="100" w:type="dxa"/>
              <w:left w:w="100" w:type="dxa"/>
              <w:bottom w:w="100" w:type="dxa"/>
              <w:right w:w="100" w:type="dxa"/>
            </w:tcMar>
          </w:tcPr>
          <w:p w14:paraId="6DF921B1" w14:textId="77777777" w:rsidR="00F626D8" w:rsidRDefault="00F626D8">
            <w:pPr>
              <w:widowControl w:val="0"/>
              <w:pBdr>
                <w:top w:val="nil"/>
                <w:left w:val="nil"/>
                <w:bottom w:val="nil"/>
                <w:right w:val="nil"/>
                <w:between w:val="nil"/>
              </w:pBdr>
              <w:spacing w:line="240" w:lineRule="auto"/>
            </w:pPr>
          </w:p>
          <w:p w14:paraId="098E7040" w14:textId="77777777" w:rsidR="00F626D8" w:rsidRDefault="00703922">
            <w:pPr>
              <w:widowControl w:val="0"/>
              <w:numPr>
                <w:ilvl w:val="0"/>
                <w:numId w:val="12"/>
              </w:numPr>
              <w:pBdr>
                <w:top w:val="nil"/>
                <w:left w:val="nil"/>
                <w:bottom w:val="nil"/>
                <w:right w:val="nil"/>
                <w:between w:val="nil"/>
              </w:pBdr>
              <w:spacing w:line="240" w:lineRule="auto"/>
              <w:ind w:left="405"/>
              <w:contextualSpacing/>
            </w:pPr>
            <w:proofErr w:type="gramStart"/>
            <w:r>
              <w:t>protocole</w:t>
            </w:r>
            <w:proofErr w:type="gramEnd"/>
            <w:r>
              <w:t xml:space="preserve"> de l’étude disponible avec critères principaux et secondaire </w:t>
            </w:r>
            <w:proofErr w:type="spellStart"/>
            <w:r>
              <w:t>clairements</w:t>
            </w:r>
            <w:proofErr w:type="spellEnd"/>
            <w:r>
              <w:t xml:space="preserve"> prédéfinis. </w:t>
            </w:r>
          </w:p>
          <w:p w14:paraId="3874FEEC" w14:textId="77777777" w:rsidR="00F626D8" w:rsidRDefault="00F626D8">
            <w:pPr>
              <w:widowControl w:val="0"/>
              <w:pBdr>
                <w:top w:val="nil"/>
                <w:left w:val="nil"/>
                <w:bottom w:val="nil"/>
                <w:right w:val="nil"/>
                <w:between w:val="nil"/>
              </w:pBdr>
              <w:spacing w:line="240" w:lineRule="auto"/>
            </w:pPr>
          </w:p>
          <w:p w14:paraId="7B647BFF" w14:textId="77777777" w:rsidR="00F626D8" w:rsidRDefault="00703922">
            <w:pPr>
              <w:widowControl w:val="0"/>
              <w:numPr>
                <w:ilvl w:val="0"/>
                <w:numId w:val="12"/>
              </w:numPr>
              <w:pBdr>
                <w:top w:val="nil"/>
                <w:left w:val="nil"/>
                <w:bottom w:val="nil"/>
                <w:right w:val="nil"/>
                <w:between w:val="nil"/>
              </w:pBdr>
              <w:spacing w:line="240" w:lineRule="auto"/>
              <w:ind w:left="405"/>
              <w:contextualSpacing/>
            </w:pPr>
            <w:proofErr w:type="gramStart"/>
            <w:r>
              <w:t>protocole</w:t>
            </w:r>
            <w:proofErr w:type="gramEnd"/>
            <w:r>
              <w:t xml:space="preserve"> de l’étude non disponible mais tous les résultats attendus sont clairement rapportés </w:t>
            </w:r>
          </w:p>
          <w:p w14:paraId="58F5E4CA" w14:textId="77777777" w:rsidR="00F626D8" w:rsidRDefault="00F626D8">
            <w:pPr>
              <w:widowControl w:val="0"/>
              <w:pBdr>
                <w:top w:val="nil"/>
                <w:left w:val="nil"/>
                <w:bottom w:val="nil"/>
                <w:right w:val="nil"/>
                <w:between w:val="nil"/>
              </w:pBdr>
              <w:spacing w:line="240" w:lineRule="auto"/>
            </w:pPr>
          </w:p>
        </w:tc>
        <w:tc>
          <w:tcPr>
            <w:tcW w:w="2850" w:type="dxa"/>
            <w:tcMar>
              <w:top w:w="100" w:type="dxa"/>
              <w:left w:w="100" w:type="dxa"/>
              <w:bottom w:w="100" w:type="dxa"/>
              <w:right w:w="100" w:type="dxa"/>
            </w:tcMar>
          </w:tcPr>
          <w:p w14:paraId="6C56FCA9"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les</w:t>
            </w:r>
            <w:proofErr w:type="gramEnd"/>
            <w:r>
              <w:t xml:space="preserve"> critères principaux prédéfinis ne sont pas tous rapportés. </w:t>
            </w:r>
          </w:p>
          <w:p w14:paraId="6027D315"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critères</w:t>
            </w:r>
            <w:proofErr w:type="gramEnd"/>
            <w:r>
              <w:t xml:space="preserve"> principaux rapporté selon une méthode (mesure, analyse...) non prédéfinie.</w:t>
            </w:r>
          </w:p>
          <w:p w14:paraId="72D9B7D9"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critère</w:t>
            </w:r>
            <w:proofErr w:type="gramEnd"/>
            <w:r>
              <w:t xml:space="preserve"> de jugement non clairement prédéfinis (sauf si justification appropriée)</w:t>
            </w:r>
          </w:p>
          <w:p w14:paraId="256EFD44" w14:textId="77777777" w:rsidR="00F626D8" w:rsidRDefault="00703922">
            <w:pPr>
              <w:widowControl w:val="0"/>
              <w:numPr>
                <w:ilvl w:val="0"/>
                <w:numId w:val="5"/>
              </w:numPr>
              <w:pBdr>
                <w:top w:val="nil"/>
                <w:left w:val="nil"/>
                <w:bottom w:val="nil"/>
                <w:right w:val="nil"/>
                <w:between w:val="nil"/>
              </w:pBdr>
              <w:spacing w:line="240" w:lineRule="auto"/>
              <w:ind w:left="360"/>
              <w:contextualSpacing/>
            </w:pPr>
            <w:proofErr w:type="gramStart"/>
            <w:r>
              <w:t>critère</w:t>
            </w:r>
            <w:proofErr w:type="gramEnd"/>
            <w:r>
              <w:t xml:space="preserve"> de jugement rapportés de façon incomplète</w:t>
            </w:r>
          </w:p>
          <w:p w14:paraId="2DF6CFE1" w14:textId="77777777" w:rsidR="00F626D8" w:rsidRDefault="00703922" w:rsidP="00B34CC4">
            <w:pPr>
              <w:widowControl w:val="0"/>
              <w:numPr>
                <w:ilvl w:val="0"/>
                <w:numId w:val="5"/>
              </w:numPr>
              <w:pBdr>
                <w:top w:val="nil"/>
                <w:left w:val="nil"/>
                <w:bottom w:val="nil"/>
                <w:right w:val="nil"/>
                <w:between w:val="nil"/>
              </w:pBdr>
              <w:spacing w:line="240" w:lineRule="auto"/>
              <w:ind w:left="360"/>
              <w:contextualSpacing/>
            </w:pPr>
            <w:proofErr w:type="gramStart"/>
            <w:r>
              <w:t>résultats</w:t>
            </w:r>
            <w:proofErr w:type="gramEnd"/>
            <w:r>
              <w:t xml:space="preserve"> importants non rapportés alors qu’ils sont normalement attendus dans une étude de ce type.</w:t>
            </w:r>
          </w:p>
        </w:tc>
        <w:tc>
          <w:tcPr>
            <w:tcW w:w="1545" w:type="dxa"/>
            <w:shd w:val="clear" w:color="auto" w:fill="auto"/>
            <w:tcMar>
              <w:top w:w="100" w:type="dxa"/>
              <w:left w:w="100" w:type="dxa"/>
              <w:bottom w:w="100" w:type="dxa"/>
              <w:right w:w="100" w:type="dxa"/>
            </w:tcMar>
          </w:tcPr>
          <w:p w14:paraId="7091AAB9" w14:textId="77777777" w:rsidR="00F626D8" w:rsidRDefault="00703922">
            <w:pPr>
              <w:widowControl w:val="0"/>
              <w:pBdr>
                <w:top w:val="nil"/>
                <w:left w:val="nil"/>
                <w:bottom w:val="nil"/>
                <w:right w:val="nil"/>
                <w:between w:val="nil"/>
              </w:pBdr>
              <w:spacing w:line="240" w:lineRule="auto"/>
            </w:pPr>
            <w:r>
              <w:t xml:space="preserve">Données insuffisantes, méthode non décrite </w:t>
            </w:r>
          </w:p>
        </w:tc>
      </w:tr>
    </w:tbl>
    <w:p w14:paraId="47F074DF" w14:textId="77777777" w:rsidR="00F626D8" w:rsidRDefault="00F626D8">
      <w:pPr>
        <w:pBdr>
          <w:top w:val="nil"/>
          <w:left w:val="nil"/>
          <w:bottom w:val="nil"/>
          <w:right w:val="nil"/>
          <w:between w:val="nil"/>
        </w:pBdr>
      </w:pPr>
    </w:p>
    <w:p w14:paraId="6EC07C68" w14:textId="77777777" w:rsidR="00F626D8" w:rsidRDefault="00703922">
      <w:pPr>
        <w:pStyle w:val="Titre3"/>
        <w:pBdr>
          <w:top w:val="nil"/>
          <w:left w:val="nil"/>
          <w:bottom w:val="nil"/>
          <w:right w:val="nil"/>
          <w:between w:val="nil"/>
        </w:pBdr>
      </w:pPr>
      <w:bookmarkStart w:id="28" w:name="_2904g4twxgum" w:colFirst="0" w:colLast="0"/>
      <w:bookmarkEnd w:id="28"/>
      <w:r>
        <w:t>f) autres types de biais</w:t>
      </w:r>
    </w:p>
    <w:p w14:paraId="6971831C" w14:textId="77777777" w:rsidR="00F626D8" w:rsidRDefault="00703922">
      <w:pPr>
        <w:pBdr>
          <w:top w:val="nil"/>
          <w:left w:val="nil"/>
          <w:bottom w:val="nil"/>
          <w:right w:val="nil"/>
          <w:between w:val="nil"/>
        </w:pBdr>
      </w:pPr>
      <w:r>
        <w:t>Il est nécessaire d’une manière générale de s’interroger sur la présence possible d’autres sources de biais non décrits précédemment.</w:t>
      </w:r>
    </w:p>
    <w:p w14:paraId="42BFC793" w14:textId="77777777" w:rsidR="00F626D8" w:rsidRDefault="00703922">
      <w:pPr>
        <w:pBdr>
          <w:top w:val="nil"/>
          <w:left w:val="nil"/>
          <w:bottom w:val="nil"/>
          <w:right w:val="nil"/>
          <w:between w:val="nil"/>
        </w:pBdr>
      </w:pPr>
      <w:r>
        <w:t>Il s’agit essentiellement d’évaluer la présence d’un conflit d’intérêt possible, notamment d’un point de vue financier, comme le financement de l’étude par un laboratoire pharmaceutique.</w:t>
      </w:r>
    </w:p>
    <w:p w14:paraId="52583CA6" w14:textId="77777777" w:rsidR="00F626D8" w:rsidRDefault="00F626D8">
      <w:pPr>
        <w:pBdr>
          <w:top w:val="nil"/>
          <w:left w:val="nil"/>
          <w:bottom w:val="nil"/>
          <w:right w:val="nil"/>
          <w:between w:val="nil"/>
        </w:pBdr>
      </w:pPr>
    </w:p>
    <w:p w14:paraId="1E1B9BE0" w14:textId="77777777" w:rsidR="00F626D8" w:rsidRDefault="00F626D8">
      <w:pPr>
        <w:pBdr>
          <w:top w:val="nil"/>
          <w:left w:val="nil"/>
          <w:bottom w:val="nil"/>
          <w:right w:val="nil"/>
          <w:between w:val="nil"/>
        </w:pBdr>
      </w:pPr>
    </w:p>
    <w:tbl>
      <w:tblPr>
        <w:tblStyle w:val="a5"/>
        <w:tblW w:w="1053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345"/>
        <w:gridCol w:w="2850"/>
        <w:gridCol w:w="1545"/>
      </w:tblGrid>
      <w:tr w:rsidR="00F626D8" w14:paraId="05D92539" w14:textId="77777777">
        <w:trPr>
          <w:trHeight w:val="420"/>
        </w:trPr>
        <w:tc>
          <w:tcPr>
            <w:tcW w:w="10530" w:type="dxa"/>
            <w:gridSpan w:val="4"/>
            <w:shd w:val="clear" w:color="auto" w:fill="auto"/>
            <w:tcMar>
              <w:top w:w="100" w:type="dxa"/>
              <w:left w:w="100" w:type="dxa"/>
              <w:bottom w:w="100" w:type="dxa"/>
              <w:right w:w="100" w:type="dxa"/>
            </w:tcMar>
          </w:tcPr>
          <w:p w14:paraId="2437A59C" w14:textId="77777777" w:rsidR="00F626D8" w:rsidRDefault="00703922">
            <w:pPr>
              <w:pBdr>
                <w:top w:val="nil"/>
                <w:left w:val="nil"/>
                <w:bottom w:val="nil"/>
                <w:right w:val="nil"/>
                <w:between w:val="nil"/>
              </w:pBdr>
              <w:jc w:val="center"/>
              <w:rPr>
                <w:b/>
              </w:rPr>
            </w:pPr>
            <w:r>
              <w:rPr>
                <w:b/>
              </w:rPr>
              <w:t>Autre type de biais</w:t>
            </w:r>
          </w:p>
        </w:tc>
      </w:tr>
      <w:tr w:rsidR="00F626D8" w14:paraId="461FE708" w14:textId="77777777">
        <w:tc>
          <w:tcPr>
            <w:tcW w:w="2790" w:type="dxa"/>
            <w:shd w:val="clear" w:color="auto" w:fill="auto"/>
            <w:tcMar>
              <w:top w:w="100" w:type="dxa"/>
              <w:left w:w="100" w:type="dxa"/>
              <w:bottom w:w="100" w:type="dxa"/>
              <w:right w:w="100" w:type="dxa"/>
            </w:tcMar>
          </w:tcPr>
          <w:p w14:paraId="76759D1F" w14:textId="77777777" w:rsidR="00F626D8" w:rsidRDefault="00703922">
            <w:pPr>
              <w:widowControl w:val="0"/>
              <w:pBdr>
                <w:top w:val="nil"/>
                <w:left w:val="nil"/>
                <w:bottom w:val="nil"/>
                <w:right w:val="nil"/>
                <w:between w:val="nil"/>
              </w:pBdr>
              <w:spacing w:line="240" w:lineRule="auto"/>
            </w:pPr>
            <w:r>
              <w:t>Niveau de risque du biais</w:t>
            </w:r>
          </w:p>
        </w:tc>
        <w:tc>
          <w:tcPr>
            <w:tcW w:w="3345" w:type="dxa"/>
            <w:tcMar>
              <w:top w:w="100" w:type="dxa"/>
              <w:left w:w="100" w:type="dxa"/>
              <w:bottom w:w="100" w:type="dxa"/>
              <w:right w:w="100" w:type="dxa"/>
            </w:tcMar>
          </w:tcPr>
          <w:p w14:paraId="1919AEEB" w14:textId="77777777" w:rsidR="00F626D8" w:rsidRDefault="00703922">
            <w:pPr>
              <w:widowControl w:val="0"/>
              <w:pBdr>
                <w:top w:val="nil"/>
                <w:left w:val="nil"/>
                <w:bottom w:val="nil"/>
                <w:right w:val="nil"/>
                <w:between w:val="nil"/>
              </w:pBdr>
              <w:spacing w:line="240" w:lineRule="auto"/>
              <w:jc w:val="center"/>
            </w:pPr>
            <w:proofErr w:type="gramStart"/>
            <w:r>
              <w:t>bas</w:t>
            </w:r>
            <w:proofErr w:type="gramEnd"/>
            <w:r>
              <w:t xml:space="preserve"> risque</w:t>
            </w:r>
          </w:p>
        </w:tc>
        <w:tc>
          <w:tcPr>
            <w:tcW w:w="2850" w:type="dxa"/>
            <w:tcMar>
              <w:top w:w="100" w:type="dxa"/>
              <w:left w:w="100" w:type="dxa"/>
              <w:bottom w:w="100" w:type="dxa"/>
              <w:right w:w="100" w:type="dxa"/>
            </w:tcMar>
          </w:tcPr>
          <w:p w14:paraId="09581C34" w14:textId="77777777" w:rsidR="00F626D8" w:rsidRDefault="00703922">
            <w:pPr>
              <w:widowControl w:val="0"/>
              <w:pBdr>
                <w:top w:val="nil"/>
                <w:left w:val="nil"/>
                <w:bottom w:val="nil"/>
                <w:right w:val="nil"/>
                <w:between w:val="nil"/>
              </w:pBdr>
              <w:spacing w:line="240" w:lineRule="auto"/>
              <w:jc w:val="center"/>
            </w:pPr>
            <w:proofErr w:type="gramStart"/>
            <w:r>
              <w:t>haut</w:t>
            </w:r>
            <w:proofErr w:type="gramEnd"/>
            <w:r>
              <w:t xml:space="preserve"> risque </w:t>
            </w:r>
          </w:p>
        </w:tc>
        <w:tc>
          <w:tcPr>
            <w:tcW w:w="1545" w:type="dxa"/>
            <w:shd w:val="clear" w:color="auto" w:fill="auto"/>
            <w:tcMar>
              <w:top w:w="100" w:type="dxa"/>
              <w:left w:w="100" w:type="dxa"/>
              <w:bottom w:w="100" w:type="dxa"/>
              <w:right w:w="100" w:type="dxa"/>
            </w:tcMar>
          </w:tcPr>
          <w:p w14:paraId="143EBE86" w14:textId="77777777" w:rsidR="00F626D8" w:rsidRDefault="00703922">
            <w:pPr>
              <w:widowControl w:val="0"/>
              <w:pBdr>
                <w:top w:val="nil"/>
                <w:left w:val="nil"/>
                <w:bottom w:val="nil"/>
                <w:right w:val="nil"/>
                <w:between w:val="nil"/>
              </w:pBdr>
              <w:spacing w:line="240" w:lineRule="auto"/>
              <w:jc w:val="center"/>
            </w:pPr>
            <w:proofErr w:type="gramStart"/>
            <w:r>
              <w:t>non</w:t>
            </w:r>
            <w:proofErr w:type="gramEnd"/>
            <w:r>
              <w:t xml:space="preserve"> évaluable</w:t>
            </w:r>
          </w:p>
        </w:tc>
      </w:tr>
      <w:tr w:rsidR="00F626D8" w14:paraId="761FDD6E" w14:textId="77777777">
        <w:tc>
          <w:tcPr>
            <w:tcW w:w="2790" w:type="dxa"/>
            <w:shd w:val="clear" w:color="auto" w:fill="auto"/>
            <w:tcMar>
              <w:top w:w="100" w:type="dxa"/>
              <w:left w:w="100" w:type="dxa"/>
              <w:bottom w:w="100" w:type="dxa"/>
              <w:right w:w="100" w:type="dxa"/>
            </w:tcMar>
          </w:tcPr>
          <w:p w14:paraId="50EEFB44" w14:textId="77777777" w:rsidR="00F626D8" w:rsidRDefault="00703922">
            <w:pPr>
              <w:widowControl w:val="0"/>
              <w:pBdr>
                <w:top w:val="nil"/>
                <w:left w:val="nil"/>
                <w:bottom w:val="nil"/>
                <w:right w:val="nil"/>
                <w:between w:val="nil"/>
              </w:pBdr>
              <w:spacing w:line="240" w:lineRule="auto"/>
            </w:pPr>
            <w:proofErr w:type="gramStart"/>
            <w:r>
              <w:t>critères</w:t>
            </w:r>
            <w:proofErr w:type="gramEnd"/>
            <w:r>
              <w:t xml:space="preserve"> de jugements à partir des données fournies par les auteurs</w:t>
            </w:r>
          </w:p>
        </w:tc>
        <w:tc>
          <w:tcPr>
            <w:tcW w:w="3345" w:type="dxa"/>
            <w:tcMar>
              <w:top w:w="100" w:type="dxa"/>
              <w:left w:w="100" w:type="dxa"/>
              <w:bottom w:w="100" w:type="dxa"/>
              <w:right w:w="100" w:type="dxa"/>
            </w:tcMar>
          </w:tcPr>
          <w:p w14:paraId="7B2A45FA" w14:textId="77777777" w:rsidR="00F626D8" w:rsidRDefault="00703922">
            <w:pPr>
              <w:widowControl w:val="0"/>
              <w:numPr>
                <w:ilvl w:val="0"/>
                <w:numId w:val="12"/>
              </w:numPr>
              <w:pBdr>
                <w:top w:val="nil"/>
                <w:left w:val="nil"/>
                <w:bottom w:val="nil"/>
                <w:right w:val="nil"/>
                <w:between w:val="nil"/>
              </w:pBdr>
              <w:spacing w:line="240" w:lineRule="auto"/>
              <w:ind w:left="405"/>
              <w:contextualSpacing/>
            </w:pPr>
            <w:proofErr w:type="gramStart"/>
            <w:r>
              <w:t>pas</w:t>
            </w:r>
            <w:proofErr w:type="gramEnd"/>
            <w:r>
              <w:t xml:space="preserve"> d’autre biais identifiable</w:t>
            </w:r>
          </w:p>
        </w:tc>
        <w:tc>
          <w:tcPr>
            <w:tcW w:w="2850" w:type="dxa"/>
            <w:tcMar>
              <w:top w:w="100" w:type="dxa"/>
              <w:left w:w="100" w:type="dxa"/>
              <w:bottom w:w="100" w:type="dxa"/>
              <w:right w:w="100" w:type="dxa"/>
            </w:tcMar>
          </w:tcPr>
          <w:p w14:paraId="1FCB85B4" w14:textId="77777777" w:rsidR="00F626D8" w:rsidRDefault="00703922">
            <w:pPr>
              <w:widowControl w:val="0"/>
              <w:numPr>
                <w:ilvl w:val="0"/>
                <w:numId w:val="5"/>
              </w:numPr>
              <w:pBdr>
                <w:top w:val="nil"/>
                <w:left w:val="nil"/>
                <w:bottom w:val="nil"/>
                <w:right w:val="nil"/>
                <w:between w:val="nil"/>
              </w:pBdr>
              <w:spacing w:line="240" w:lineRule="auto"/>
              <w:ind w:left="360"/>
              <w:contextualSpacing/>
            </w:pPr>
            <w:r>
              <w:t>Conflit d'intérêt</w:t>
            </w:r>
          </w:p>
          <w:p w14:paraId="5DD503DC" w14:textId="77777777" w:rsidR="00F626D8" w:rsidRDefault="00703922" w:rsidP="00B34CC4">
            <w:pPr>
              <w:widowControl w:val="0"/>
              <w:numPr>
                <w:ilvl w:val="0"/>
                <w:numId w:val="5"/>
              </w:numPr>
              <w:pBdr>
                <w:top w:val="nil"/>
                <w:left w:val="nil"/>
                <w:bottom w:val="nil"/>
                <w:right w:val="nil"/>
                <w:between w:val="nil"/>
              </w:pBdr>
              <w:spacing w:line="240" w:lineRule="auto"/>
              <w:ind w:left="360"/>
              <w:contextualSpacing/>
            </w:pPr>
            <w:proofErr w:type="gramStart"/>
            <w:r>
              <w:t>biais</w:t>
            </w:r>
            <w:proofErr w:type="gramEnd"/>
            <w:r>
              <w:t xml:space="preserve"> potentiel en fonction du design spécifique de l’étude, comme un biais de recrutement</w:t>
            </w:r>
          </w:p>
        </w:tc>
        <w:tc>
          <w:tcPr>
            <w:tcW w:w="1545" w:type="dxa"/>
            <w:shd w:val="clear" w:color="auto" w:fill="auto"/>
            <w:tcMar>
              <w:top w:w="100" w:type="dxa"/>
              <w:left w:w="100" w:type="dxa"/>
              <w:bottom w:w="100" w:type="dxa"/>
              <w:right w:w="100" w:type="dxa"/>
            </w:tcMar>
          </w:tcPr>
          <w:p w14:paraId="5001F4F9" w14:textId="77777777" w:rsidR="00F626D8" w:rsidRDefault="00703922">
            <w:pPr>
              <w:widowControl w:val="0"/>
              <w:pBdr>
                <w:top w:val="nil"/>
                <w:left w:val="nil"/>
                <w:bottom w:val="nil"/>
                <w:right w:val="nil"/>
                <w:between w:val="nil"/>
              </w:pBdr>
              <w:spacing w:line="240" w:lineRule="auto"/>
            </w:pPr>
            <w:r>
              <w:t>Données insuffisantes</w:t>
            </w:r>
          </w:p>
        </w:tc>
      </w:tr>
    </w:tbl>
    <w:p w14:paraId="3F7EB128" w14:textId="77777777" w:rsidR="00F626D8" w:rsidRDefault="00F626D8">
      <w:pPr>
        <w:pBdr>
          <w:top w:val="nil"/>
          <w:left w:val="nil"/>
          <w:bottom w:val="nil"/>
          <w:right w:val="nil"/>
          <w:between w:val="nil"/>
        </w:pBdr>
      </w:pPr>
    </w:p>
    <w:p w14:paraId="7A5F3075" w14:textId="77777777" w:rsidR="00F626D8" w:rsidRDefault="00F626D8">
      <w:pPr>
        <w:pBdr>
          <w:top w:val="nil"/>
          <w:left w:val="nil"/>
          <w:bottom w:val="nil"/>
          <w:right w:val="nil"/>
          <w:between w:val="nil"/>
        </w:pBdr>
      </w:pPr>
    </w:p>
    <w:p w14:paraId="30D2EC0B" w14:textId="77777777" w:rsidR="00F626D8" w:rsidRDefault="00703922">
      <w:pPr>
        <w:pBdr>
          <w:top w:val="nil"/>
          <w:left w:val="nil"/>
          <w:bottom w:val="nil"/>
          <w:right w:val="nil"/>
          <w:between w:val="nil"/>
        </w:pBdr>
      </w:pPr>
      <w:r>
        <w:rPr>
          <w:noProof/>
          <w:lang w:val="fr-FR"/>
        </w:rPr>
        <w:lastRenderedPageBreak/>
        <w:drawing>
          <wp:inline distT="114300" distB="114300" distL="114300" distR="114300" wp14:anchorId="356838FF" wp14:editId="7A5F609B">
            <wp:extent cx="5267325" cy="5086350"/>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5267325" cy="5086350"/>
                    </a:xfrm>
                    <a:prstGeom prst="rect">
                      <a:avLst/>
                    </a:prstGeom>
                    <a:ln/>
                  </pic:spPr>
                </pic:pic>
              </a:graphicData>
            </a:graphic>
          </wp:inline>
        </w:drawing>
      </w:r>
      <w:r>
        <w:rPr>
          <w:vertAlign w:val="superscript"/>
        </w:rPr>
        <w:footnoteReference w:id="12"/>
      </w:r>
    </w:p>
    <w:p w14:paraId="26B63F6F" w14:textId="77777777" w:rsidR="00F626D8" w:rsidRDefault="00703922">
      <w:pPr>
        <w:pBdr>
          <w:top w:val="nil"/>
          <w:left w:val="nil"/>
          <w:bottom w:val="nil"/>
          <w:right w:val="nil"/>
          <w:between w:val="nil"/>
        </w:pBdr>
      </w:pPr>
      <w:r>
        <w:t xml:space="preserve">Exemple de répartition d’études en fonction de leur niveau de risque de biais. </w:t>
      </w:r>
    </w:p>
    <w:p w14:paraId="38AC4C35" w14:textId="77777777" w:rsidR="00F626D8" w:rsidRDefault="00703922">
      <w:pPr>
        <w:pStyle w:val="Titre1"/>
        <w:pBdr>
          <w:top w:val="nil"/>
          <w:left w:val="nil"/>
          <w:bottom w:val="nil"/>
          <w:right w:val="nil"/>
          <w:between w:val="nil"/>
        </w:pBdr>
      </w:pPr>
      <w:bookmarkStart w:id="29" w:name="_l46lird9ii8c" w:colFirst="0" w:colLast="0"/>
      <w:bookmarkEnd w:id="29"/>
      <w:r>
        <w:t>V) Analyse des données</w:t>
      </w:r>
    </w:p>
    <w:p w14:paraId="44F460A6" w14:textId="77777777" w:rsidR="00F626D8" w:rsidRDefault="00703922">
      <w:pPr>
        <w:pStyle w:val="Titre2"/>
        <w:pBdr>
          <w:top w:val="nil"/>
          <w:left w:val="nil"/>
          <w:bottom w:val="nil"/>
          <w:right w:val="nil"/>
          <w:between w:val="nil"/>
        </w:pBdr>
      </w:pPr>
      <w:bookmarkStart w:id="30" w:name="_lxnq8jxendsc" w:colFirst="0" w:colLast="0"/>
      <w:bookmarkEnd w:id="30"/>
      <w:r>
        <w:t>1) Méthode d’extraction</w:t>
      </w:r>
    </w:p>
    <w:p w14:paraId="6E2CA083" w14:textId="77777777" w:rsidR="00F626D8" w:rsidRDefault="00F626D8">
      <w:pPr>
        <w:pBdr>
          <w:top w:val="nil"/>
          <w:left w:val="nil"/>
          <w:bottom w:val="nil"/>
          <w:right w:val="nil"/>
          <w:between w:val="nil"/>
        </w:pBdr>
      </w:pPr>
    </w:p>
    <w:p w14:paraId="4116A41F" w14:textId="77777777" w:rsidR="00F626D8" w:rsidRDefault="00703922">
      <w:pPr>
        <w:pBdr>
          <w:top w:val="nil"/>
          <w:left w:val="nil"/>
          <w:bottom w:val="nil"/>
          <w:right w:val="nil"/>
          <w:between w:val="nil"/>
        </w:pBdr>
      </w:pPr>
      <w:r>
        <w:t xml:space="preserve">La première étape dans l’analyse des données est d’effectuer l’extraction des données par deux personnes distinctes sur la base des articles sélectionnés (répondant aux exigences d’inclusion dans l’étude).  </w:t>
      </w:r>
    </w:p>
    <w:p w14:paraId="1CA30DB5" w14:textId="77777777" w:rsidR="00F626D8" w:rsidRDefault="00703922">
      <w:pPr>
        <w:pBdr>
          <w:top w:val="nil"/>
          <w:left w:val="nil"/>
          <w:bottom w:val="nil"/>
          <w:right w:val="nil"/>
          <w:between w:val="nil"/>
        </w:pBdr>
      </w:pPr>
      <w:r>
        <w:t xml:space="preserve">L’extraction des données est le processus par lequel on collecte et retranscrit les données des études individuelles </w:t>
      </w:r>
      <w:proofErr w:type="spellStart"/>
      <w:proofErr w:type="gramStart"/>
      <w:r>
        <w:t>incluses,afin</w:t>
      </w:r>
      <w:proofErr w:type="spellEnd"/>
      <w:proofErr w:type="gramEnd"/>
      <w:r>
        <w:t xml:space="preserve"> de répondre aux questions clés de recherche suivantes :  </w:t>
      </w:r>
    </w:p>
    <w:p w14:paraId="3651A76E" w14:textId="77777777" w:rsidR="00F626D8" w:rsidRDefault="00703922">
      <w:pPr>
        <w:numPr>
          <w:ilvl w:val="0"/>
          <w:numId w:val="18"/>
        </w:numPr>
        <w:pBdr>
          <w:top w:val="nil"/>
          <w:left w:val="nil"/>
          <w:bottom w:val="nil"/>
          <w:right w:val="nil"/>
          <w:between w:val="nil"/>
        </w:pBdr>
        <w:contextualSpacing/>
      </w:pPr>
      <w:proofErr w:type="gramStart"/>
      <w:r>
        <w:t>décrire</w:t>
      </w:r>
      <w:proofErr w:type="gramEnd"/>
      <w:r>
        <w:t xml:space="preserve"> les études incluses dans la revue systématique</w:t>
      </w:r>
    </w:p>
    <w:p w14:paraId="7590F628" w14:textId="77777777" w:rsidR="00F626D8" w:rsidRDefault="00703922">
      <w:pPr>
        <w:numPr>
          <w:ilvl w:val="0"/>
          <w:numId w:val="18"/>
        </w:numPr>
        <w:pBdr>
          <w:top w:val="nil"/>
          <w:left w:val="nil"/>
          <w:bottom w:val="nil"/>
          <w:right w:val="nil"/>
          <w:between w:val="nil"/>
        </w:pBdr>
        <w:contextualSpacing/>
      </w:pPr>
      <w:proofErr w:type="gramStart"/>
      <w:r>
        <w:t>permettre</w:t>
      </w:r>
      <w:proofErr w:type="gramEnd"/>
      <w:r>
        <w:t xml:space="preserve"> l’évaluation de la qualité des études</w:t>
      </w:r>
    </w:p>
    <w:p w14:paraId="55405C82" w14:textId="77777777" w:rsidR="00F626D8" w:rsidRDefault="00703922">
      <w:pPr>
        <w:numPr>
          <w:ilvl w:val="0"/>
          <w:numId w:val="18"/>
        </w:numPr>
        <w:pBdr>
          <w:top w:val="nil"/>
          <w:left w:val="nil"/>
          <w:bottom w:val="nil"/>
          <w:right w:val="nil"/>
          <w:between w:val="nil"/>
        </w:pBdr>
        <w:contextualSpacing/>
      </w:pPr>
      <w:proofErr w:type="gramStart"/>
      <w:r>
        <w:t>en</w:t>
      </w:r>
      <w:proofErr w:type="gramEnd"/>
      <w:r>
        <w:t xml:space="preserve"> faire l’analyse et la synthèse. </w:t>
      </w:r>
    </w:p>
    <w:p w14:paraId="2129CA5C" w14:textId="77777777" w:rsidR="00F626D8" w:rsidRDefault="00703922">
      <w:pPr>
        <w:pStyle w:val="Titre2"/>
        <w:pBdr>
          <w:top w:val="nil"/>
          <w:left w:val="nil"/>
          <w:bottom w:val="nil"/>
          <w:right w:val="nil"/>
          <w:between w:val="nil"/>
        </w:pBdr>
      </w:pPr>
      <w:bookmarkStart w:id="31" w:name="_r0ygo1pv9ft" w:colFirst="0" w:colLast="0"/>
      <w:bookmarkEnd w:id="31"/>
      <w:r>
        <w:lastRenderedPageBreak/>
        <w:t>2) Formulaire d’extraction des données</w:t>
      </w:r>
    </w:p>
    <w:p w14:paraId="5B44EACF" w14:textId="77777777" w:rsidR="00F626D8" w:rsidRDefault="00703922">
      <w:pPr>
        <w:pBdr>
          <w:top w:val="nil"/>
          <w:left w:val="nil"/>
          <w:bottom w:val="nil"/>
          <w:right w:val="nil"/>
          <w:between w:val="nil"/>
        </w:pBdr>
      </w:pPr>
      <w:r>
        <w:t>L’évaluation de la qualité des études doit être réalisée de manière indépendante par deux observateurs. Cela permet de réduire les risques d’erreur de jugement et de subjectivité, et assurer la reproductibilité des résultats.</w:t>
      </w:r>
    </w:p>
    <w:p w14:paraId="7DF0FAA9" w14:textId="77777777" w:rsidR="00F626D8" w:rsidRDefault="00703922">
      <w:pPr>
        <w:pBdr>
          <w:top w:val="nil"/>
          <w:left w:val="nil"/>
          <w:bottom w:val="nil"/>
          <w:right w:val="nil"/>
          <w:between w:val="nil"/>
        </w:pBdr>
      </w:pPr>
      <w:r>
        <w:t xml:space="preserve">Chacun des investigateurs doit de manière indépendante analyser l’ensemble des études sélectionnées, et formaliser les données sous forme de réponse à un questionnaire conçu au préalable. </w:t>
      </w:r>
    </w:p>
    <w:p w14:paraId="20CD2214" w14:textId="77777777" w:rsidR="00F626D8" w:rsidRDefault="00703922">
      <w:pPr>
        <w:pBdr>
          <w:top w:val="nil"/>
          <w:left w:val="nil"/>
          <w:bottom w:val="nil"/>
          <w:right w:val="nil"/>
          <w:between w:val="nil"/>
        </w:pBdr>
      </w:pPr>
      <w:r>
        <w:t>Le questionnaire est établi au début de l’étude afin de pouvoir réaliser la comparaison des données entre les deux investigateurs.</w:t>
      </w:r>
    </w:p>
    <w:p w14:paraId="78A11654" w14:textId="77777777" w:rsidR="00F626D8" w:rsidRDefault="00703922">
      <w:pPr>
        <w:pBdr>
          <w:top w:val="nil"/>
          <w:left w:val="nil"/>
          <w:bottom w:val="nil"/>
          <w:right w:val="nil"/>
          <w:between w:val="nil"/>
        </w:pBdr>
      </w:pPr>
      <w:r>
        <w:t>Chaque investigateur a été formé préalablement à l’utilisation du questionnaire.</w:t>
      </w:r>
    </w:p>
    <w:p w14:paraId="56E29624" w14:textId="77777777" w:rsidR="00F626D8" w:rsidRDefault="00703922">
      <w:pPr>
        <w:pBdr>
          <w:top w:val="nil"/>
          <w:left w:val="nil"/>
          <w:bottom w:val="nil"/>
          <w:right w:val="nil"/>
          <w:between w:val="nil"/>
        </w:pBdr>
      </w:pPr>
      <w:r>
        <w:t>Toute divergence d’analyse initiale entre les deux évaluateurs fera l’objet de discussions entre les évaluateurs et un consensus sera recherché. En l’absence d’un tel consensus, on demandera l’avis d’un troisième chercheur qui tranchera.</w:t>
      </w:r>
    </w:p>
    <w:p w14:paraId="4DA6C635" w14:textId="77777777" w:rsidR="00F626D8" w:rsidRDefault="00F626D8">
      <w:pPr>
        <w:pBdr>
          <w:top w:val="nil"/>
          <w:left w:val="nil"/>
          <w:bottom w:val="nil"/>
          <w:right w:val="nil"/>
          <w:between w:val="nil"/>
        </w:pBdr>
      </w:pPr>
    </w:p>
    <w:p w14:paraId="120EC502" w14:textId="77777777" w:rsidR="00F626D8" w:rsidRDefault="00703922">
      <w:pPr>
        <w:pBdr>
          <w:top w:val="nil"/>
          <w:left w:val="nil"/>
          <w:bottom w:val="nil"/>
          <w:right w:val="nil"/>
          <w:between w:val="nil"/>
        </w:pBdr>
      </w:pPr>
      <w:r>
        <w:t>Le protocole de la revue systématique guide le choix des données nécessaires à extraire.</w:t>
      </w:r>
    </w:p>
    <w:p w14:paraId="5BA8AAD4" w14:textId="77777777" w:rsidR="00F626D8" w:rsidRDefault="00703922">
      <w:pPr>
        <w:pBdr>
          <w:top w:val="nil"/>
          <w:left w:val="nil"/>
          <w:bottom w:val="nil"/>
          <w:right w:val="nil"/>
          <w:between w:val="nil"/>
        </w:pBdr>
      </w:pPr>
      <w:r>
        <w:t>Chaque facteurs (données démographiques, type d‘</w:t>
      </w:r>
      <w:proofErr w:type="gramStart"/>
      <w:r>
        <w:t>intervention ,</w:t>
      </w:r>
      <w:proofErr w:type="gramEnd"/>
      <w:r>
        <w:t xml:space="preserve"> traitement adjuvant...) qui peut faire varier l’effet de l’intervention ou encore influencer les résultats des études devra être rapporté. </w:t>
      </w:r>
    </w:p>
    <w:p w14:paraId="70AE5D55" w14:textId="77777777" w:rsidR="00F626D8" w:rsidRDefault="00F626D8">
      <w:pPr>
        <w:pBdr>
          <w:top w:val="nil"/>
          <w:left w:val="nil"/>
          <w:bottom w:val="nil"/>
          <w:right w:val="nil"/>
          <w:between w:val="nil"/>
        </w:pBdr>
      </w:pPr>
    </w:p>
    <w:p w14:paraId="6C3F694E" w14:textId="77777777" w:rsidR="00F626D8" w:rsidRDefault="00703922">
      <w:pPr>
        <w:pStyle w:val="Titre2"/>
        <w:pBdr>
          <w:top w:val="nil"/>
          <w:left w:val="nil"/>
          <w:bottom w:val="nil"/>
          <w:right w:val="nil"/>
          <w:between w:val="nil"/>
        </w:pBdr>
      </w:pPr>
      <w:bookmarkStart w:id="32" w:name="_3e0ud1iqfmx7" w:colFirst="0" w:colLast="0"/>
      <w:bookmarkEnd w:id="32"/>
      <w:r>
        <w:t>3) Test du formulaire</w:t>
      </w:r>
    </w:p>
    <w:p w14:paraId="57B7D709" w14:textId="77777777" w:rsidR="00F626D8" w:rsidRDefault="00F626D8">
      <w:pPr>
        <w:pBdr>
          <w:top w:val="nil"/>
          <w:left w:val="nil"/>
          <w:bottom w:val="nil"/>
          <w:right w:val="nil"/>
          <w:between w:val="nil"/>
        </w:pBdr>
      </w:pPr>
    </w:p>
    <w:p w14:paraId="42C15E4B" w14:textId="77777777" w:rsidR="00F626D8" w:rsidRDefault="00703922">
      <w:pPr>
        <w:pBdr>
          <w:top w:val="nil"/>
          <w:left w:val="nil"/>
          <w:bottom w:val="nil"/>
          <w:right w:val="nil"/>
          <w:between w:val="nil"/>
        </w:pBdr>
      </w:pPr>
      <w:r>
        <w:t>Le formulaire est testé sur quelques études représentatives de l’ensemble des études incluses dans la revue afin de s’assurer qu’il ne manque aucun champ pertinent et qu’il ne s’y trouve aucun champ superflu.</w:t>
      </w:r>
    </w:p>
    <w:p w14:paraId="0F4B3DEA" w14:textId="77777777" w:rsidR="00F626D8" w:rsidRDefault="00F626D8">
      <w:pPr>
        <w:pBdr>
          <w:top w:val="nil"/>
          <w:left w:val="nil"/>
          <w:bottom w:val="nil"/>
          <w:right w:val="nil"/>
          <w:between w:val="nil"/>
        </w:pBdr>
      </w:pPr>
    </w:p>
    <w:p w14:paraId="5492E53E" w14:textId="77777777" w:rsidR="00F626D8" w:rsidRDefault="00703922">
      <w:pPr>
        <w:pStyle w:val="Titre2"/>
        <w:pBdr>
          <w:top w:val="nil"/>
          <w:left w:val="nil"/>
          <w:bottom w:val="nil"/>
          <w:right w:val="nil"/>
          <w:between w:val="nil"/>
        </w:pBdr>
        <w:rPr>
          <w:vertAlign w:val="superscript"/>
        </w:rPr>
      </w:pPr>
      <w:bookmarkStart w:id="33" w:name="_n0n7u94d7lgg" w:colFirst="0" w:colLast="0"/>
      <w:bookmarkEnd w:id="33"/>
      <w:r>
        <w:t>4) Synthèse des données recueillies</w:t>
      </w:r>
      <w:r>
        <w:rPr>
          <w:vertAlign w:val="superscript"/>
        </w:rPr>
        <w:t xml:space="preserve"> </w:t>
      </w:r>
    </w:p>
    <w:p w14:paraId="22714DF2" w14:textId="77777777" w:rsidR="00F626D8" w:rsidRDefault="00F626D8">
      <w:pPr>
        <w:pBdr>
          <w:top w:val="nil"/>
          <w:left w:val="nil"/>
          <w:bottom w:val="nil"/>
          <w:right w:val="nil"/>
          <w:between w:val="nil"/>
        </w:pBdr>
        <w:rPr>
          <w:vertAlign w:val="superscript"/>
        </w:rPr>
      </w:pPr>
    </w:p>
    <w:p w14:paraId="6FC80F42" w14:textId="77777777" w:rsidR="00F626D8" w:rsidRDefault="00703922">
      <w:pPr>
        <w:pBdr>
          <w:top w:val="nil"/>
          <w:left w:val="nil"/>
          <w:bottom w:val="nil"/>
          <w:right w:val="nil"/>
          <w:between w:val="nil"/>
        </w:pBdr>
      </w:pPr>
      <w:r>
        <w:t xml:space="preserve">A partir des données issues de </w:t>
      </w:r>
      <w:proofErr w:type="gramStart"/>
      <w:r>
        <w:t>l’</w:t>
      </w:r>
      <w:proofErr w:type="spellStart"/>
      <w:r>
        <w:t>analyse,il</w:t>
      </w:r>
      <w:proofErr w:type="spellEnd"/>
      <w:proofErr w:type="gramEnd"/>
      <w:r>
        <w:t xml:space="preserve"> sera possible de réaliser la comparaison, la combinaison et le résumé des résultats des études incluses. L’objectif est de réaliser une revue systématique relative à la question de recherche. </w:t>
      </w:r>
    </w:p>
    <w:p w14:paraId="68FE48B7" w14:textId="77777777" w:rsidR="00F626D8" w:rsidRDefault="00703922">
      <w:pPr>
        <w:pBdr>
          <w:top w:val="nil"/>
          <w:left w:val="nil"/>
          <w:bottom w:val="nil"/>
          <w:right w:val="nil"/>
          <w:between w:val="nil"/>
        </w:pBdr>
      </w:pPr>
      <w:r>
        <w:t>En considérant la force des preuves, en cherchant à savoir si les effets observés sont semblables dans toutes les études et en examinant les raisons qui expliquent ces différences, on pourra établir des conclusions fondées sur des données probantes.</w:t>
      </w:r>
    </w:p>
    <w:p w14:paraId="7E388A7D" w14:textId="77777777" w:rsidR="00F626D8" w:rsidRDefault="00F626D8">
      <w:pPr>
        <w:pBdr>
          <w:top w:val="nil"/>
          <w:left w:val="nil"/>
          <w:bottom w:val="nil"/>
          <w:right w:val="nil"/>
          <w:between w:val="nil"/>
        </w:pBdr>
        <w:rPr>
          <w:sz w:val="40"/>
          <w:szCs w:val="40"/>
        </w:rPr>
      </w:pPr>
    </w:p>
    <w:p w14:paraId="5A25E0D5" w14:textId="77777777" w:rsidR="00B34CC4" w:rsidRDefault="00B34CC4">
      <w:pPr>
        <w:rPr>
          <w:sz w:val="40"/>
          <w:szCs w:val="40"/>
        </w:rPr>
      </w:pPr>
      <w:bookmarkStart w:id="34" w:name="_5i7cwm7ryrxu" w:colFirst="0" w:colLast="0"/>
      <w:bookmarkEnd w:id="34"/>
      <w:r>
        <w:br w:type="page"/>
      </w:r>
    </w:p>
    <w:p w14:paraId="7A2F3C4B" w14:textId="77777777" w:rsidR="00F626D8" w:rsidRDefault="00703922">
      <w:pPr>
        <w:pStyle w:val="Titre1"/>
        <w:pBdr>
          <w:top w:val="nil"/>
          <w:left w:val="nil"/>
          <w:bottom w:val="nil"/>
          <w:right w:val="nil"/>
          <w:between w:val="nil"/>
        </w:pBdr>
      </w:pPr>
      <w:r>
        <w:lastRenderedPageBreak/>
        <w:t xml:space="preserve">VI) Biais de publication externe des résultats </w:t>
      </w:r>
    </w:p>
    <w:p w14:paraId="0128FF30" w14:textId="77777777" w:rsidR="00F626D8" w:rsidRDefault="00F626D8">
      <w:pPr>
        <w:pBdr>
          <w:top w:val="nil"/>
          <w:left w:val="nil"/>
          <w:bottom w:val="nil"/>
          <w:right w:val="nil"/>
          <w:between w:val="nil"/>
        </w:pBdr>
      </w:pPr>
    </w:p>
    <w:p w14:paraId="1CD28452" w14:textId="77777777" w:rsidR="00F626D8" w:rsidRDefault="00703922">
      <w:pPr>
        <w:widowControl w:val="0"/>
        <w:pBdr>
          <w:top w:val="nil"/>
          <w:left w:val="nil"/>
          <w:bottom w:val="nil"/>
          <w:right w:val="nil"/>
          <w:between w:val="nil"/>
        </w:pBdr>
        <w:spacing w:line="240" w:lineRule="auto"/>
      </w:pPr>
      <w:r>
        <w:t xml:space="preserve">La significativité des résultats d’une étude influence la publication. En effet, un essai aux résultats statistiquement significatifs / favorables sera plus facilement publié. </w:t>
      </w:r>
    </w:p>
    <w:p w14:paraId="532AF3E3" w14:textId="77777777" w:rsidR="00F626D8" w:rsidRDefault="00703922">
      <w:pPr>
        <w:widowControl w:val="0"/>
        <w:pBdr>
          <w:top w:val="nil"/>
          <w:left w:val="nil"/>
          <w:bottom w:val="nil"/>
          <w:right w:val="nil"/>
          <w:between w:val="nil"/>
        </w:pBdr>
        <w:spacing w:line="240" w:lineRule="auto"/>
      </w:pPr>
      <w:r>
        <w:t>Un biais de divulgation apparaît donc devant l’absence de publication des essais aux résultats non significatifs/ non favorables.</w:t>
      </w:r>
    </w:p>
    <w:p w14:paraId="31DB365A" w14:textId="77777777" w:rsidR="00F626D8" w:rsidRDefault="00F626D8">
      <w:pPr>
        <w:widowControl w:val="0"/>
        <w:pBdr>
          <w:top w:val="nil"/>
          <w:left w:val="nil"/>
          <w:bottom w:val="nil"/>
          <w:right w:val="nil"/>
          <w:between w:val="nil"/>
        </w:pBdr>
        <w:spacing w:line="240" w:lineRule="auto"/>
      </w:pPr>
    </w:p>
    <w:p w14:paraId="41C0E5A0" w14:textId="77777777" w:rsidR="00F626D8" w:rsidRDefault="00703922">
      <w:pPr>
        <w:widowControl w:val="0"/>
        <w:pBdr>
          <w:top w:val="nil"/>
          <w:left w:val="nil"/>
          <w:bottom w:val="nil"/>
          <w:right w:val="nil"/>
          <w:between w:val="nil"/>
        </w:pBdr>
        <w:spacing w:line="240" w:lineRule="auto"/>
      </w:pPr>
      <w:r>
        <w:t xml:space="preserve">On définit les biais de </w:t>
      </w:r>
      <w:proofErr w:type="spellStart"/>
      <w:proofErr w:type="gramStart"/>
      <w:r>
        <w:t>divulgation,comme</w:t>
      </w:r>
      <w:proofErr w:type="spellEnd"/>
      <w:proofErr w:type="gramEnd"/>
      <w:r>
        <w:t xml:space="preserve"> les biais faussant les résultats en sur-représentant les études aux résultats positifs, favorables ou statistiquement significatifs, après analyse de tous les articles publiés sur le sujet d’étude.</w:t>
      </w:r>
    </w:p>
    <w:p w14:paraId="2035F72E" w14:textId="77777777" w:rsidR="00F626D8" w:rsidRDefault="00F626D8">
      <w:pPr>
        <w:widowControl w:val="0"/>
        <w:pBdr>
          <w:top w:val="nil"/>
          <w:left w:val="nil"/>
          <w:bottom w:val="nil"/>
          <w:right w:val="nil"/>
          <w:between w:val="nil"/>
        </w:pBdr>
        <w:spacing w:line="240" w:lineRule="auto"/>
      </w:pPr>
    </w:p>
    <w:p w14:paraId="51586133"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t xml:space="preserve">Ces différents biais interviennent sous différentes formes comme en témoigne le tableau ci-dessous :  </w:t>
      </w:r>
    </w:p>
    <w:p w14:paraId="4695B1ED" w14:textId="77777777" w:rsidR="00F626D8" w:rsidRDefault="00F626D8">
      <w:pPr>
        <w:widowControl w:val="0"/>
        <w:pBdr>
          <w:top w:val="nil"/>
          <w:left w:val="nil"/>
          <w:bottom w:val="nil"/>
          <w:right w:val="nil"/>
          <w:between w:val="nil"/>
        </w:pBdr>
        <w:spacing w:line="240" w:lineRule="auto"/>
        <w:rPr>
          <w:rFonts w:ascii="Times New Roman" w:eastAsia="Times New Roman" w:hAnsi="Times New Roman" w:cs="Times New Roman"/>
        </w:rPr>
      </w:pPr>
    </w:p>
    <w:p w14:paraId="77D7A71D"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rPr>
          <w:noProof/>
          <w:lang w:val="fr-FR"/>
        </w:rPr>
        <w:drawing>
          <wp:inline distT="0" distB="0" distL="0" distR="0" wp14:anchorId="380A0F92" wp14:editId="75043837">
            <wp:extent cx="5731200" cy="4622800"/>
            <wp:effectExtent l="0" t="0" r="0" b="0"/>
            <wp:docPr id="11" name="image10.png" descr="https://lh4.googleusercontent.com/oIUNZhcBF9t2ekv_JniwA53kDsQXQACo7vvGu74h_5ia53NgxocGB2QP14g0XGh2RiQ6LrwL9abzYdv2vzFkywGzjIB3xKYd4YsObLx7LkA6y487JYHEcOuZhbYadMUP1YUxD7dB"/>
            <wp:cNvGraphicFramePr/>
            <a:graphic xmlns:a="http://schemas.openxmlformats.org/drawingml/2006/main">
              <a:graphicData uri="http://schemas.openxmlformats.org/drawingml/2006/picture">
                <pic:pic xmlns:pic="http://schemas.openxmlformats.org/drawingml/2006/picture">
                  <pic:nvPicPr>
                    <pic:cNvPr id="0" name="image10.png" descr="https://lh4.googleusercontent.com/oIUNZhcBF9t2ekv_JniwA53kDsQXQACo7vvGu74h_5ia53NgxocGB2QP14g0XGh2RiQ6LrwL9abzYdv2vzFkywGzjIB3xKYd4YsObLx7LkA6y487JYHEcOuZhbYadMUP1YUxD7dB"/>
                    <pic:cNvPicPr preferRelativeResize="0"/>
                  </pic:nvPicPr>
                  <pic:blipFill>
                    <a:blip r:embed="rId17"/>
                    <a:srcRect/>
                    <a:stretch>
                      <a:fillRect/>
                    </a:stretch>
                  </pic:blipFill>
                  <pic:spPr>
                    <a:xfrm>
                      <a:off x="0" y="0"/>
                      <a:ext cx="5731200" cy="4622800"/>
                    </a:xfrm>
                    <a:prstGeom prst="rect">
                      <a:avLst/>
                    </a:prstGeom>
                    <a:ln/>
                  </pic:spPr>
                </pic:pic>
              </a:graphicData>
            </a:graphic>
          </wp:inline>
        </w:drawing>
      </w:r>
      <w:r>
        <w:rPr>
          <w:vertAlign w:val="superscript"/>
        </w:rPr>
        <w:footnoteReference w:id="13"/>
      </w:r>
    </w:p>
    <w:p w14:paraId="2732F175" w14:textId="77777777" w:rsidR="00F626D8" w:rsidRDefault="00F626D8">
      <w:pPr>
        <w:widowControl w:val="0"/>
        <w:pBdr>
          <w:top w:val="nil"/>
          <w:left w:val="nil"/>
          <w:bottom w:val="nil"/>
          <w:right w:val="nil"/>
          <w:between w:val="nil"/>
        </w:pBdr>
        <w:spacing w:line="240" w:lineRule="auto"/>
        <w:rPr>
          <w:rFonts w:ascii="Times New Roman" w:eastAsia="Times New Roman" w:hAnsi="Times New Roman" w:cs="Times New Roman"/>
        </w:rPr>
      </w:pPr>
    </w:p>
    <w:p w14:paraId="6865DAF6" w14:textId="77777777" w:rsidR="00F626D8" w:rsidRDefault="00F626D8">
      <w:pPr>
        <w:widowControl w:val="0"/>
        <w:pBdr>
          <w:top w:val="nil"/>
          <w:left w:val="nil"/>
          <w:bottom w:val="nil"/>
          <w:right w:val="nil"/>
          <w:between w:val="nil"/>
        </w:pBdr>
        <w:spacing w:line="240" w:lineRule="auto"/>
      </w:pPr>
    </w:p>
    <w:p w14:paraId="268DF7D2" w14:textId="77777777" w:rsidR="00F626D8" w:rsidRDefault="00F626D8">
      <w:pPr>
        <w:widowControl w:val="0"/>
        <w:pBdr>
          <w:top w:val="nil"/>
          <w:left w:val="nil"/>
          <w:bottom w:val="nil"/>
          <w:right w:val="nil"/>
          <w:between w:val="nil"/>
        </w:pBdr>
        <w:spacing w:line="240" w:lineRule="auto"/>
      </w:pPr>
    </w:p>
    <w:p w14:paraId="2F68EEB5" w14:textId="77777777" w:rsidR="00F626D8" w:rsidRDefault="00703922">
      <w:pPr>
        <w:widowControl w:val="0"/>
        <w:pBdr>
          <w:top w:val="nil"/>
          <w:left w:val="nil"/>
          <w:bottom w:val="nil"/>
          <w:right w:val="nil"/>
          <w:between w:val="nil"/>
        </w:pBdr>
        <w:spacing w:line="240" w:lineRule="auto"/>
      </w:pPr>
      <w:r>
        <w:t xml:space="preserve">-La </w:t>
      </w:r>
      <w:proofErr w:type="gramStart"/>
      <w:r>
        <w:t>non obtention</w:t>
      </w:r>
      <w:proofErr w:type="gramEnd"/>
      <w:r>
        <w:t xml:space="preserve"> de données provenant d’études non publiées constitue un frein à la validité d’une revue systématique. </w:t>
      </w:r>
    </w:p>
    <w:p w14:paraId="679A712A" w14:textId="77777777" w:rsidR="00F626D8" w:rsidRDefault="00703922">
      <w:pPr>
        <w:widowControl w:val="0"/>
        <w:pBdr>
          <w:top w:val="nil"/>
          <w:left w:val="nil"/>
          <w:bottom w:val="nil"/>
          <w:right w:val="nil"/>
          <w:between w:val="nil"/>
        </w:pBdr>
        <w:spacing w:line="240" w:lineRule="auto"/>
        <w:rPr>
          <w:color w:val="38761D"/>
        </w:rPr>
      </w:pPr>
      <w:r>
        <w:rPr>
          <w:b/>
        </w:rPr>
        <w:lastRenderedPageBreak/>
        <w:t>Le biais de publication</w:t>
      </w:r>
      <w:r>
        <w:t xml:space="preserve"> apparaît ainsi lorsque l’on recherche des données sur une certaine base de données sans ouvrir la recherche à d’autres supports</w:t>
      </w:r>
      <w:r>
        <w:rPr>
          <w:color w:val="38761D"/>
        </w:rPr>
        <w:t>.</w:t>
      </w:r>
    </w:p>
    <w:p w14:paraId="2AF4492D" w14:textId="77777777" w:rsidR="00F626D8" w:rsidRDefault="00F626D8">
      <w:pPr>
        <w:widowControl w:val="0"/>
        <w:pBdr>
          <w:top w:val="nil"/>
          <w:left w:val="nil"/>
          <w:bottom w:val="nil"/>
          <w:right w:val="nil"/>
          <w:between w:val="nil"/>
        </w:pBdr>
        <w:spacing w:line="240" w:lineRule="auto"/>
        <w:rPr>
          <w:color w:val="38761D"/>
        </w:rPr>
      </w:pPr>
    </w:p>
    <w:p w14:paraId="78A812EB" w14:textId="77777777" w:rsidR="00F626D8" w:rsidRDefault="00703922">
      <w:pPr>
        <w:widowControl w:val="0"/>
        <w:pBdr>
          <w:top w:val="nil"/>
          <w:left w:val="nil"/>
          <w:bottom w:val="nil"/>
          <w:right w:val="nil"/>
          <w:between w:val="nil"/>
        </w:pBdr>
        <w:spacing w:line="240" w:lineRule="auto"/>
      </w:pPr>
      <w:r>
        <w:t xml:space="preserve">   Afin d’y remédier, il est nécessaire de consulter « la littérature grise » à savoir tous les documents non contrôlés par l’édition commerciale (tels que les comptes rendus de conférences, thèses, mémoires universitaires </w:t>
      </w:r>
      <w:proofErr w:type="spellStart"/>
      <w:r>
        <w:t>etc</w:t>
      </w:r>
      <w:proofErr w:type="spellEnd"/>
      <w:proofErr w:type="gramStart"/>
      <w:r>
        <w:t xml:space="preserve"> ..</w:t>
      </w:r>
      <w:proofErr w:type="gramEnd"/>
      <w:r>
        <w:t>). Cette recherche peut être effectuée à partir de bases spécialisées, telles qu’</w:t>
      </w:r>
      <w:proofErr w:type="spellStart"/>
      <w:r>
        <w:t>OpenGrey</w:t>
      </w:r>
      <w:proofErr w:type="spellEnd"/>
      <w:r>
        <w:t xml:space="preserve">, développé par l’Institut de l’information scientifique et technique (INIST) ou The Grey </w:t>
      </w:r>
      <w:proofErr w:type="spellStart"/>
      <w:r>
        <w:t>litterature</w:t>
      </w:r>
      <w:proofErr w:type="spellEnd"/>
      <w:r>
        <w:t xml:space="preserve"> Report, géré par l’Académie de médecine de New-York. (NYAM)</w:t>
      </w:r>
      <w:r>
        <w:rPr>
          <w:vertAlign w:val="superscript"/>
        </w:rPr>
        <w:footnoteReference w:id="14"/>
      </w:r>
      <w:r>
        <w:t xml:space="preserve"> </w:t>
      </w:r>
    </w:p>
    <w:p w14:paraId="62EABDD3" w14:textId="77777777" w:rsidR="00F626D8" w:rsidRDefault="00F626D8">
      <w:pPr>
        <w:widowControl w:val="0"/>
        <w:pBdr>
          <w:top w:val="nil"/>
          <w:left w:val="nil"/>
          <w:bottom w:val="nil"/>
          <w:right w:val="nil"/>
          <w:between w:val="nil"/>
        </w:pBdr>
        <w:spacing w:line="240" w:lineRule="auto"/>
      </w:pPr>
    </w:p>
    <w:p w14:paraId="62813C9D" w14:textId="77777777" w:rsidR="00F626D8" w:rsidRDefault="00F626D8">
      <w:pPr>
        <w:widowControl w:val="0"/>
        <w:pBdr>
          <w:top w:val="nil"/>
          <w:left w:val="nil"/>
          <w:bottom w:val="nil"/>
          <w:right w:val="nil"/>
          <w:between w:val="nil"/>
        </w:pBdr>
        <w:spacing w:line="240" w:lineRule="auto"/>
      </w:pPr>
    </w:p>
    <w:p w14:paraId="12FF41A2" w14:textId="77777777" w:rsidR="00F626D8" w:rsidRDefault="00703922">
      <w:pPr>
        <w:widowControl w:val="0"/>
        <w:pBdr>
          <w:top w:val="nil"/>
          <w:left w:val="nil"/>
          <w:bottom w:val="nil"/>
          <w:right w:val="nil"/>
          <w:between w:val="nil"/>
        </w:pBdr>
        <w:spacing w:line="240" w:lineRule="auto"/>
      </w:pPr>
      <w:r>
        <w:t xml:space="preserve">    Il faut également se référer aux registres d’études en cours. En effet, tout protocole d’étude doit d’abord être enregistré au registre d’essais avant d’être publié.</w:t>
      </w:r>
    </w:p>
    <w:p w14:paraId="65859B39" w14:textId="77777777" w:rsidR="00F626D8" w:rsidRDefault="00703922">
      <w:pPr>
        <w:widowControl w:val="0"/>
        <w:pBdr>
          <w:top w:val="nil"/>
          <w:left w:val="nil"/>
          <w:bottom w:val="nil"/>
          <w:right w:val="nil"/>
          <w:between w:val="nil"/>
        </w:pBdr>
        <w:spacing w:line="240" w:lineRule="auto"/>
      </w:pPr>
      <w:r>
        <w:t xml:space="preserve">Le registre consultable le plus connu est celui de l’institut américain de la santé : </w:t>
      </w:r>
      <w:hyperlink r:id="rId18">
        <w:r>
          <w:t>Clinicaltrials.gov</w:t>
        </w:r>
      </w:hyperlink>
      <w:r>
        <w:t>.</w:t>
      </w:r>
    </w:p>
    <w:p w14:paraId="51A0BC76"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t xml:space="preserve">L’ensemble des registres est consultable grâce au </w:t>
      </w:r>
      <w:r>
        <w:rPr>
          <w:highlight w:val="white"/>
        </w:rPr>
        <w:t>système d'enregistrement international des essais </w:t>
      </w:r>
      <w:proofErr w:type="gramStart"/>
      <w:r>
        <w:rPr>
          <w:highlight w:val="white"/>
        </w:rPr>
        <w:t>cliniques(</w:t>
      </w:r>
      <w:proofErr w:type="gramEnd"/>
      <w:r>
        <w:rPr>
          <w:highlight w:val="white"/>
        </w:rPr>
        <w:t>ICTRP)</w:t>
      </w:r>
      <w:r>
        <w:rPr>
          <w:rFonts w:ascii="Times New Roman" w:eastAsia="Times New Roman" w:hAnsi="Times New Roman" w:cs="Times New Roman"/>
        </w:rPr>
        <w:t xml:space="preserve"> (</w:t>
      </w:r>
      <w:hyperlink r:id="rId19">
        <w:r>
          <w:rPr>
            <w:color w:val="1155CC"/>
            <w:u w:val="single"/>
          </w:rPr>
          <w:t>http://www.controlled-trials.com</w:t>
        </w:r>
      </w:hyperlink>
      <w:r>
        <w:rPr>
          <w:rFonts w:ascii="Verdana" w:eastAsia="Verdana" w:hAnsi="Verdana" w:cs="Verdana"/>
        </w:rPr>
        <w:t xml:space="preserve">) </w:t>
      </w:r>
      <w:r>
        <w:t>de l’Organisation Mondiale de la Santé. </w:t>
      </w:r>
    </w:p>
    <w:p w14:paraId="1E6AE425" w14:textId="77777777" w:rsidR="00F626D8" w:rsidRDefault="00F626D8">
      <w:pPr>
        <w:widowControl w:val="0"/>
        <w:pBdr>
          <w:top w:val="nil"/>
          <w:left w:val="nil"/>
          <w:bottom w:val="nil"/>
          <w:right w:val="nil"/>
          <w:between w:val="nil"/>
        </w:pBdr>
        <w:spacing w:line="240" w:lineRule="auto"/>
      </w:pPr>
    </w:p>
    <w:p w14:paraId="05BF1ACA" w14:textId="77777777" w:rsidR="00F626D8" w:rsidRDefault="00703922">
      <w:pPr>
        <w:widowControl w:val="0"/>
        <w:pBdr>
          <w:top w:val="nil"/>
          <w:left w:val="nil"/>
          <w:bottom w:val="nil"/>
          <w:right w:val="nil"/>
          <w:between w:val="nil"/>
        </w:pBdr>
        <w:spacing w:line="240" w:lineRule="auto"/>
      </w:pPr>
      <w:r>
        <w:t xml:space="preserve">-Toutes les études pertinentes, quel que soit leur langue, doivent être retenues. Cependant, la publication des résultats dans une langue particulière </w:t>
      </w:r>
      <w:proofErr w:type="gramStart"/>
      <w:r>
        <w:t>limitent</w:t>
      </w:r>
      <w:proofErr w:type="gramEnd"/>
      <w:r>
        <w:t xml:space="preserve"> leur accès. </w:t>
      </w:r>
    </w:p>
    <w:p w14:paraId="0F736578" w14:textId="77777777" w:rsidR="00F626D8" w:rsidRDefault="00703922">
      <w:pPr>
        <w:widowControl w:val="0"/>
        <w:pBdr>
          <w:top w:val="nil"/>
          <w:left w:val="nil"/>
          <w:bottom w:val="nil"/>
          <w:right w:val="nil"/>
          <w:between w:val="nil"/>
        </w:pBdr>
        <w:spacing w:line="240" w:lineRule="auto"/>
        <w:rPr>
          <w:b/>
        </w:rPr>
      </w:pPr>
      <w:r>
        <w:rPr>
          <w:b/>
        </w:rPr>
        <w:t xml:space="preserve">Le biais de la langue de publication </w:t>
      </w:r>
      <w:r>
        <w:t>apparaît lorsque certaines études sont exclues en raison de la langue dans laquelle elles sont publiées</w:t>
      </w:r>
      <w:r>
        <w:rPr>
          <w:b/>
        </w:rPr>
        <w:t xml:space="preserve">. </w:t>
      </w:r>
      <w:r>
        <w:t xml:space="preserve">Celles ne pouvant être lues par les équipes doivent ainsi être stipulées. </w:t>
      </w:r>
    </w:p>
    <w:p w14:paraId="590854E7" w14:textId="77777777" w:rsidR="00F626D8" w:rsidRDefault="00F626D8">
      <w:pPr>
        <w:widowControl w:val="0"/>
        <w:pBdr>
          <w:top w:val="nil"/>
          <w:left w:val="nil"/>
          <w:bottom w:val="nil"/>
          <w:right w:val="nil"/>
          <w:between w:val="nil"/>
        </w:pBdr>
        <w:spacing w:line="240" w:lineRule="auto"/>
      </w:pPr>
    </w:p>
    <w:p w14:paraId="2FAE177B" w14:textId="77777777" w:rsidR="00F626D8" w:rsidRDefault="00703922">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38761D"/>
        </w:rPr>
      </w:pPr>
      <w:r>
        <w:t xml:space="preserve">- Par ailleurs, il a été démontré que des </w:t>
      </w:r>
      <w:r>
        <w:rPr>
          <w:color w:val="212121"/>
        </w:rPr>
        <w:t xml:space="preserve">essais ayant des résultats positifs sont publiés en moyenne environ 2 à 3 ans avant ceux aux résultats </w:t>
      </w:r>
      <w:proofErr w:type="gramStart"/>
      <w:r>
        <w:rPr>
          <w:color w:val="212121"/>
        </w:rPr>
        <w:t>négatifs .</w:t>
      </w:r>
      <w:proofErr w:type="gramEnd"/>
      <w:r>
        <w:rPr>
          <w:color w:val="212121"/>
          <w:vertAlign w:val="superscript"/>
        </w:rPr>
        <w:footnoteReference w:id="15"/>
      </w:r>
      <w:r>
        <w:rPr>
          <w:color w:val="212121"/>
        </w:rPr>
        <w:t xml:space="preserve"> Les études avec des résultats positifs domineront ainsi la littérature et introduiront des biais pendant plusieurs années jusqu'à ce que les résultats négatifs apparaissent enfin. On parle de </w:t>
      </w:r>
      <w:r>
        <w:rPr>
          <w:b/>
          <w:color w:val="212121"/>
        </w:rPr>
        <w:t>biais de retard de publication. </w:t>
      </w:r>
    </w:p>
    <w:p w14:paraId="44C7A34C" w14:textId="77777777" w:rsidR="00F626D8" w:rsidRDefault="00F626D8">
      <w:pPr>
        <w:widowControl w:val="0"/>
        <w:pBdr>
          <w:top w:val="nil"/>
          <w:left w:val="nil"/>
          <w:bottom w:val="nil"/>
          <w:right w:val="nil"/>
          <w:between w:val="nil"/>
        </w:pBdr>
        <w:spacing w:line="240" w:lineRule="auto"/>
        <w:rPr>
          <w:rFonts w:ascii="Times New Roman" w:eastAsia="Times New Roman" w:hAnsi="Times New Roman" w:cs="Times New Roman"/>
        </w:rPr>
      </w:pPr>
    </w:p>
    <w:p w14:paraId="39D07DBD" w14:textId="77777777" w:rsidR="00F626D8" w:rsidRDefault="00703922">
      <w:pPr>
        <w:widowControl w:val="0"/>
        <w:pBdr>
          <w:top w:val="nil"/>
          <w:left w:val="nil"/>
          <w:bottom w:val="nil"/>
          <w:right w:val="nil"/>
          <w:between w:val="nil"/>
        </w:pBdr>
        <w:spacing w:line="240" w:lineRule="auto"/>
      </w:pPr>
      <w:r>
        <w:t>=&gt;Certaines méthodes statistiques permettent d’explorer les risques de biais. Il peut s’agir du “fail-</w:t>
      </w:r>
      <w:proofErr w:type="spellStart"/>
      <w:r>
        <w:t>safe</w:t>
      </w:r>
      <w:proofErr w:type="spellEnd"/>
      <w:r>
        <w:t xml:space="preserve"> </w:t>
      </w:r>
      <w:proofErr w:type="spellStart"/>
      <w:r>
        <w:t>N</w:t>
      </w:r>
      <w:proofErr w:type="gramStart"/>
      <w:r>
        <w:t>”,une</w:t>
      </w:r>
      <w:proofErr w:type="spellEnd"/>
      <w:proofErr w:type="gramEnd"/>
      <w:r>
        <w:t xml:space="preserve"> méthode suggérée par Rosenthal en 1979 </w:t>
      </w:r>
      <w:r>
        <w:rPr>
          <w:vertAlign w:val="superscript"/>
        </w:rPr>
        <w:footnoteReference w:id="16"/>
      </w:r>
      <w:r>
        <w:t>qui consiste à estimer le nombre d’études manquantes.</w:t>
      </w:r>
    </w:p>
    <w:p w14:paraId="0E74A16B" w14:textId="77777777" w:rsidR="00F626D8" w:rsidRDefault="00703922">
      <w:pPr>
        <w:widowControl w:val="0"/>
        <w:pBdr>
          <w:top w:val="nil"/>
          <w:left w:val="nil"/>
          <w:bottom w:val="nil"/>
          <w:right w:val="nil"/>
          <w:between w:val="nil"/>
        </w:pBdr>
        <w:spacing w:line="240" w:lineRule="auto"/>
        <w:rPr>
          <w:b/>
          <w:color w:val="212121"/>
        </w:rPr>
      </w:pPr>
      <w:r>
        <w:t xml:space="preserve"> Cette méthode n’est plus recommandée par la </w:t>
      </w:r>
      <w:proofErr w:type="spellStart"/>
      <w:r>
        <w:t>cochrane</w:t>
      </w:r>
      <w:proofErr w:type="spellEnd"/>
      <w:r>
        <w:t xml:space="preserve">, substituée par le diagramme de dispersion en entonnoir : </w:t>
      </w:r>
      <w:r>
        <w:rPr>
          <w:b/>
        </w:rPr>
        <w:t xml:space="preserve">le </w:t>
      </w:r>
      <w:proofErr w:type="spellStart"/>
      <w:r>
        <w:rPr>
          <w:b/>
        </w:rPr>
        <w:t>Funnel</w:t>
      </w:r>
      <w:proofErr w:type="spellEnd"/>
      <w:r>
        <w:rPr>
          <w:b/>
        </w:rPr>
        <w:t xml:space="preserve"> plot.</w:t>
      </w:r>
      <w:r>
        <w:rPr>
          <w:b/>
          <w:color w:val="212121"/>
        </w:rPr>
        <w:t xml:space="preserve"> </w:t>
      </w:r>
    </w:p>
    <w:p w14:paraId="2B612C9C"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rPr>
          <w:color w:val="212121"/>
        </w:rPr>
        <w:t xml:space="preserve">Celle-ci a été décrite pour la première fois par Light et </w:t>
      </w:r>
      <w:proofErr w:type="spellStart"/>
      <w:r>
        <w:rPr>
          <w:color w:val="212121"/>
        </w:rPr>
        <w:t>Pillemer</w:t>
      </w:r>
      <w:proofErr w:type="spellEnd"/>
      <w:r>
        <w:rPr>
          <w:color w:val="212121"/>
        </w:rPr>
        <w:t xml:space="preserve"> en 1984, puis reprise en détails par Matthias </w:t>
      </w:r>
      <w:proofErr w:type="spellStart"/>
      <w:r>
        <w:rPr>
          <w:color w:val="212121"/>
        </w:rPr>
        <w:t>Egger</w:t>
      </w:r>
      <w:proofErr w:type="spellEnd"/>
      <w:r>
        <w:rPr>
          <w:color w:val="212121"/>
        </w:rPr>
        <w:t xml:space="preserve"> et ses collègues en 1997.</w:t>
      </w:r>
    </w:p>
    <w:p w14:paraId="49F932FD" w14:textId="77777777" w:rsidR="00F626D8" w:rsidRDefault="00F626D8">
      <w:pPr>
        <w:widowControl w:val="0"/>
        <w:pBdr>
          <w:top w:val="nil"/>
          <w:left w:val="nil"/>
          <w:bottom w:val="nil"/>
          <w:right w:val="nil"/>
          <w:between w:val="nil"/>
        </w:pBdr>
        <w:spacing w:line="240" w:lineRule="auto"/>
        <w:rPr>
          <w:rFonts w:ascii="Times New Roman" w:eastAsia="Times New Roman" w:hAnsi="Times New Roman" w:cs="Times New Roman"/>
        </w:rPr>
      </w:pPr>
    </w:p>
    <w:p w14:paraId="7825F756"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t xml:space="preserve">Ce diagramme </w:t>
      </w:r>
      <w:r>
        <w:rPr>
          <w:color w:val="212121"/>
        </w:rPr>
        <w:t>disperse l’effet estimé de différentes études en fonction de la taille ou de la précision de chacune d’elles.</w:t>
      </w:r>
    </w:p>
    <w:p w14:paraId="638E9FDE" w14:textId="77777777" w:rsidR="00F626D8" w:rsidRDefault="00703922">
      <w:pPr>
        <w:widowControl w:val="0"/>
        <w:pBdr>
          <w:top w:val="nil"/>
          <w:left w:val="nil"/>
          <w:bottom w:val="nil"/>
          <w:right w:val="nil"/>
          <w:between w:val="nil"/>
        </w:pBdr>
        <w:spacing w:line="240" w:lineRule="auto"/>
        <w:rPr>
          <w:color w:val="212121"/>
          <w:highlight w:val="white"/>
        </w:rPr>
      </w:pPr>
      <w:r>
        <w:rPr>
          <w:color w:val="212121"/>
          <w:highlight w:val="white"/>
        </w:rPr>
        <w:t xml:space="preserve">L'erreur-type de l’effet estimé de l’étude est tracé sur l'axe vertical avec une échelle inversée qui place les études les plus importantes et les plus puissantes vers le haut. </w:t>
      </w:r>
    </w:p>
    <w:p w14:paraId="7197EAC7" w14:textId="77777777" w:rsidR="00F626D8" w:rsidRDefault="00F626D8">
      <w:pPr>
        <w:widowControl w:val="0"/>
        <w:pBdr>
          <w:top w:val="nil"/>
          <w:left w:val="nil"/>
          <w:bottom w:val="nil"/>
          <w:right w:val="nil"/>
          <w:between w:val="nil"/>
        </w:pBdr>
        <w:spacing w:line="240" w:lineRule="auto"/>
        <w:rPr>
          <w:rFonts w:ascii="Times New Roman" w:eastAsia="Times New Roman" w:hAnsi="Times New Roman" w:cs="Times New Roman"/>
        </w:rPr>
      </w:pPr>
    </w:p>
    <w:p w14:paraId="6C16BA0B"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rPr>
          <w:highlight w:val="white"/>
        </w:rPr>
        <w:t xml:space="preserve">En l‘absence de biais de publication, les différents résultats vont être répartis de façon homogène et symétrique autour de la vraie grandeur d’effet. La dispersion sera ainsi due à </w:t>
      </w:r>
      <w:r>
        <w:rPr>
          <w:highlight w:val="white"/>
        </w:rPr>
        <w:lastRenderedPageBreak/>
        <w:t>la seule variation de l’échantillonnage.</w:t>
      </w:r>
    </w:p>
    <w:p w14:paraId="3EEC2B9C" w14:textId="77777777" w:rsidR="00F626D8" w:rsidRDefault="00703922">
      <w:pPr>
        <w:widowControl w:val="0"/>
        <w:pBdr>
          <w:top w:val="nil"/>
          <w:left w:val="nil"/>
          <w:bottom w:val="nil"/>
          <w:right w:val="nil"/>
          <w:between w:val="nil"/>
        </w:pBdr>
        <w:spacing w:line="240" w:lineRule="auto"/>
        <w:rPr>
          <w:highlight w:val="white"/>
        </w:rPr>
      </w:pPr>
      <w:r>
        <w:rPr>
          <w:highlight w:val="white"/>
        </w:rPr>
        <w:t xml:space="preserve">Une asymétrie obtenu sur le </w:t>
      </w:r>
      <w:proofErr w:type="spellStart"/>
      <w:r>
        <w:rPr>
          <w:highlight w:val="white"/>
        </w:rPr>
        <w:t>funnel</w:t>
      </w:r>
      <w:proofErr w:type="spellEnd"/>
      <w:r>
        <w:rPr>
          <w:highlight w:val="white"/>
        </w:rPr>
        <w:t xml:space="preserve"> plot témoigne ainsi de biais de divulgation, d’une qualité méthodologique des études insuffisante, ou bien de l’hétérogénéité entre les études analysées (taille de </w:t>
      </w:r>
      <w:proofErr w:type="gramStart"/>
      <w:r>
        <w:rPr>
          <w:highlight w:val="white"/>
        </w:rPr>
        <w:t>l’étude..</w:t>
      </w:r>
      <w:proofErr w:type="gramEnd"/>
      <w:r>
        <w:rPr>
          <w:highlight w:val="white"/>
        </w:rPr>
        <w:t xml:space="preserve">) </w:t>
      </w:r>
      <w:r>
        <w:rPr>
          <w:highlight w:val="white"/>
          <w:vertAlign w:val="superscript"/>
        </w:rPr>
        <w:footnoteReference w:id="17"/>
      </w:r>
    </w:p>
    <w:p w14:paraId="0551E401" w14:textId="77777777" w:rsidR="00F626D8" w:rsidRDefault="00F626D8">
      <w:pPr>
        <w:widowControl w:val="0"/>
        <w:pBdr>
          <w:top w:val="nil"/>
          <w:left w:val="nil"/>
          <w:bottom w:val="nil"/>
          <w:right w:val="nil"/>
          <w:between w:val="nil"/>
        </w:pBdr>
        <w:spacing w:line="240" w:lineRule="auto"/>
        <w:rPr>
          <w:highlight w:val="white"/>
        </w:rPr>
      </w:pPr>
    </w:p>
    <w:p w14:paraId="31A4B628" w14:textId="77777777" w:rsidR="00F626D8" w:rsidRDefault="00703922">
      <w:pPr>
        <w:widowControl w:val="0"/>
        <w:pBdr>
          <w:top w:val="nil"/>
          <w:left w:val="nil"/>
          <w:bottom w:val="nil"/>
          <w:right w:val="nil"/>
          <w:between w:val="nil"/>
        </w:pBdr>
        <w:spacing w:line="240" w:lineRule="auto"/>
        <w:rPr>
          <w:highlight w:val="white"/>
        </w:rPr>
      </w:pPr>
      <w:r>
        <w:rPr>
          <w:b/>
          <w:noProof/>
          <w:highlight w:val="white"/>
          <w:lang w:val="fr-FR"/>
        </w:rPr>
        <w:drawing>
          <wp:inline distT="0" distB="0" distL="0" distR="0" wp14:anchorId="3DED9090" wp14:editId="5DCFC472">
            <wp:extent cx="5731200" cy="4064000"/>
            <wp:effectExtent l="0" t="0" r="0" b="0"/>
            <wp:docPr id="9" name="image4.jpg" descr="https://lh4.googleusercontent.com/8GFsXogubg5ZZc9TMn6FkMijZdXum6p1mTLQBHo0_HrmPYP5w9I_Ohi-8GhXK1c9SO6wGkWVeLwN1e43ahAN88HvI4F_Y4xcSi_AxbyD-w2_WcEwkzPVPXuDAaytoMdE_xO16W51"/>
            <wp:cNvGraphicFramePr/>
            <a:graphic xmlns:a="http://schemas.openxmlformats.org/drawingml/2006/main">
              <a:graphicData uri="http://schemas.openxmlformats.org/drawingml/2006/picture">
                <pic:pic xmlns:pic="http://schemas.openxmlformats.org/drawingml/2006/picture">
                  <pic:nvPicPr>
                    <pic:cNvPr id="0" name="image4.jpg" descr="https://lh4.googleusercontent.com/8GFsXogubg5ZZc9TMn6FkMijZdXum6p1mTLQBHo0_HrmPYP5w9I_Ohi-8GhXK1c9SO6wGkWVeLwN1e43ahAN88HvI4F_Y4xcSi_AxbyD-w2_WcEwkzPVPXuDAaytoMdE_xO16W51"/>
                    <pic:cNvPicPr preferRelativeResize="0"/>
                  </pic:nvPicPr>
                  <pic:blipFill>
                    <a:blip r:embed="rId20"/>
                    <a:srcRect/>
                    <a:stretch>
                      <a:fillRect/>
                    </a:stretch>
                  </pic:blipFill>
                  <pic:spPr>
                    <a:xfrm>
                      <a:off x="0" y="0"/>
                      <a:ext cx="5731200" cy="4064000"/>
                    </a:xfrm>
                    <a:prstGeom prst="rect">
                      <a:avLst/>
                    </a:prstGeom>
                    <a:ln/>
                  </pic:spPr>
                </pic:pic>
              </a:graphicData>
            </a:graphic>
          </wp:inline>
        </w:drawing>
      </w:r>
    </w:p>
    <w:p w14:paraId="16ECF46D"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footnoteReference w:id="18"/>
      </w:r>
    </w:p>
    <w:p w14:paraId="1B69AF8C" w14:textId="77777777" w:rsidR="00F626D8" w:rsidRDefault="00F626D8">
      <w:pPr>
        <w:widowControl w:val="0"/>
        <w:pBdr>
          <w:top w:val="nil"/>
          <w:left w:val="nil"/>
          <w:bottom w:val="nil"/>
          <w:right w:val="nil"/>
          <w:between w:val="nil"/>
        </w:pBdr>
        <w:spacing w:line="240" w:lineRule="auto"/>
        <w:rPr>
          <w:rFonts w:ascii="Times New Roman" w:eastAsia="Times New Roman" w:hAnsi="Times New Roman" w:cs="Times New Roman"/>
        </w:rPr>
      </w:pPr>
    </w:p>
    <w:p w14:paraId="40805F4F" w14:textId="77777777" w:rsidR="00F626D8" w:rsidRDefault="00703922">
      <w:pPr>
        <w:widowControl w:val="0"/>
        <w:pBdr>
          <w:top w:val="nil"/>
          <w:left w:val="nil"/>
          <w:bottom w:val="nil"/>
          <w:right w:val="nil"/>
          <w:between w:val="nil"/>
        </w:pBdr>
        <w:spacing w:line="240" w:lineRule="auto"/>
        <w:rPr>
          <w:i/>
          <w:highlight w:val="white"/>
        </w:rPr>
      </w:pPr>
      <w:r>
        <w:rPr>
          <w:i/>
          <w:highlight w:val="white"/>
        </w:rPr>
        <w:t xml:space="preserve">Sur l’image ci-dessus, une asymétrie (études en noires seulement) témoigne d’un biais de publication avec des études montrant majoritairement des résultats allants dans le sens attendu. </w:t>
      </w:r>
    </w:p>
    <w:p w14:paraId="17D51E30" w14:textId="77777777" w:rsidR="00F626D8" w:rsidRDefault="00703922">
      <w:pPr>
        <w:widowControl w:val="0"/>
        <w:pBdr>
          <w:top w:val="nil"/>
          <w:left w:val="nil"/>
          <w:bottom w:val="nil"/>
          <w:right w:val="nil"/>
          <w:between w:val="nil"/>
        </w:pBdr>
        <w:spacing w:line="240" w:lineRule="auto"/>
        <w:rPr>
          <w:rFonts w:ascii="Times New Roman" w:eastAsia="Times New Roman" w:hAnsi="Times New Roman" w:cs="Times New Roman"/>
          <w:i/>
        </w:rPr>
      </w:pPr>
      <w:r>
        <w:rPr>
          <w:i/>
          <w:highlight w:val="white"/>
        </w:rPr>
        <w:t xml:space="preserve">Une méta analyse sans biais suit une répartition symétrique sur le </w:t>
      </w:r>
      <w:proofErr w:type="spellStart"/>
      <w:r>
        <w:rPr>
          <w:i/>
          <w:highlight w:val="white"/>
        </w:rPr>
        <w:t>funnel</w:t>
      </w:r>
      <w:proofErr w:type="spellEnd"/>
      <w:r>
        <w:rPr>
          <w:i/>
          <w:highlight w:val="white"/>
        </w:rPr>
        <w:t xml:space="preserve"> plot avec une image en entonnoir, comme représenté par l’ensemble des points ci-dessus répartis de façon homogène.</w:t>
      </w:r>
    </w:p>
    <w:p w14:paraId="65F3CBA9" w14:textId="77777777" w:rsidR="00F626D8" w:rsidRDefault="00F626D8">
      <w:pPr>
        <w:pBdr>
          <w:top w:val="nil"/>
          <w:left w:val="nil"/>
          <w:bottom w:val="nil"/>
          <w:right w:val="nil"/>
          <w:between w:val="nil"/>
        </w:pBdr>
      </w:pPr>
    </w:p>
    <w:p w14:paraId="54D90363" w14:textId="77777777" w:rsidR="00F626D8" w:rsidRDefault="00F626D8">
      <w:pPr>
        <w:pBdr>
          <w:top w:val="nil"/>
          <w:left w:val="nil"/>
          <w:bottom w:val="nil"/>
          <w:right w:val="nil"/>
          <w:between w:val="nil"/>
        </w:pBdr>
        <w:rPr>
          <w:sz w:val="28"/>
          <w:szCs w:val="28"/>
        </w:rPr>
      </w:pPr>
    </w:p>
    <w:p w14:paraId="2463C382" w14:textId="77777777" w:rsidR="00F626D8" w:rsidRDefault="00703922">
      <w:pPr>
        <w:pStyle w:val="Titre1"/>
        <w:pBdr>
          <w:top w:val="nil"/>
          <w:left w:val="nil"/>
          <w:bottom w:val="nil"/>
          <w:right w:val="nil"/>
          <w:between w:val="nil"/>
        </w:pBdr>
      </w:pPr>
      <w:bookmarkStart w:id="37" w:name="_ati72dbybeou" w:colFirst="0" w:colLast="0"/>
      <w:bookmarkEnd w:id="37"/>
      <w:r>
        <w:t xml:space="preserve"> VII) Présentation des résultats </w:t>
      </w:r>
    </w:p>
    <w:p w14:paraId="22502433" w14:textId="77777777" w:rsidR="00F626D8" w:rsidRDefault="00F626D8">
      <w:pPr>
        <w:pBdr>
          <w:top w:val="nil"/>
          <w:left w:val="nil"/>
          <w:bottom w:val="nil"/>
          <w:right w:val="nil"/>
          <w:between w:val="nil"/>
        </w:pBdr>
        <w:spacing w:line="240" w:lineRule="auto"/>
      </w:pPr>
    </w:p>
    <w:p w14:paraId="7789876C" w14:textId="77777777" w:rsidR="00F626D8" w:rsidRDefault="00703922">
      <w:pPr>
        <w:pBdr>
          <w:top w:val="nil"/>
          <w:left w:val="nil"/>
          <w:bottom w:val="nil"/>
          <w:right w:val="nil"/>
          <w:between w:val="nil"/>
        </w:pBdr>
        <w:spacing w:line="240" w:lineRule="auto"/>
      </w:pPr>
      <w:r>
        <w:t>La synthèse des données correspond à la collection, à la combinaison et au résumé des données de la revue systématique.</w:t>
      </w:r>
    </w:p>
    <w:p w14:paraId="721D44B3" w14:textId="77777777" w:rsidR="00F626D8" w:rsidRDefault="00F626D8">
      <w:pPr>
        <w:pBdr>
          <w:top w:val="nil"/>
          <w:left w:val="nil"/>
          <w:bottom w:val="nil"/>
          <w:right w:val="nil"/>
          <w:between w:val="nil"/>
        </w:pBdr>
        <w:spacing w:line="240" w:lineRule="auto"/>
      </w:pPr>
    </w:p>
    <w:p w14:paraId="67E17AA4" w14:textId="77777777" w:rsidR="00F626D8" w:rsidRDefault="00703922">
      <w:pPr>
        <w:pBdr>
          <w:top w:val="nil"/>
          <w:left w:val="nil"/>
          <w:bottom w:val="nil"/>
          <w:right w:val="nil"/>
          <w:between w:val="nil"/>
        </w:pBdr>
        <w:spacing w:line="240" w:lineRule="auto"/>
      </w:pPr>
      <w:r>
        <w:t xml:space="preserve">Deux approches principales </w:t>
      </w:r>
      <w:proofErr w:type="gramStart"/>
      <w:r>
        <w:t>existent:</w:t>
      </w:r>
      <w:proofErr w:type="gramEnd"/>
    </w:p>
    <w:p w14:paraId="502AC9E8" w14:textId="77777777" w:rsidR="00F626D8" w:rsidRDefault="00703922">
      <w:pPr>
        <w:pBdr>
          <w:top w:val="nil"/>
          <w:left w:val="nil"/>
          <w:bottom w:val="nil"/>
          <w:right w:val="nil"/>
          <w:between w:val="nil"/>
        </w:pBdr>
        <w:spacing w:line="240" w:lineRule="auto"/>
      </w:pPr>
      <w:r>
        <w:lastRenderedPageBreak/>
        <w:t>- synthèse quantitative (méta-analyse) : utilisable si les études la composant sont suffisamment homogènes (non approprié si les bras traitements ou contrôles sont très différents entre les études/ lorsque les critères de jugement ne sont pas homogènes/ lorsque les études présentent des risques de biais élevés)</w:t>
      </w:r>
      <w:r>
        <w:tab/>
      </w:r>
    </w:p>
    <w:p w14:paraId="1490AB71" w14:textId="77777777" w:rsidR="00F626D8" w:rsidRDefault="00703922">
      <w:pPr>
        <w:pBdr>
          <w:top w:val="nil"/>
          <w:left w:val="nil"/>
          <w:bottom w:val="nil"/>
          <w:right w:val="nil"/>
          <w:between w:val="nil"/>
        </w:pBdr>
        <w:spacing w:line="240" w:lineRule="auto"/>
      </w:pPr>
      <w:r>
        <w:t xml:space="preserve">- synthèse descriptive </w:t>
      </w:r>
    </w:p>
    <w:p w14:paraId="0D0DBF95" w14:textId="77777777" w:rsidR="00F626D8" w:rsidRDefault="00F626D8">
      <w:pPr>
        <w:pBdr>
          <w:top w:val="nil"/>
          <w:left w:val="nil"/>
          <w:bottom w:val="nil"/>
          <w:right w:val="nil"/>
          <w:between w:val="nil"/>
        </w:pBdr>
        <w:spacing w:line="240" w:lineRule="auto"/>
      </w:pPr>
    </w:p>
    <w:p w14:paraId="637B6D13" w14:textId="77777777" w:rsidR="00F626D8" w:rsidRDefault="00703922">
      <w:pPr>
        <w:pBdr>
          <w:top w:val="nil"/>
          <w:left w:val="nil"/>
          <w:bottom w:val="nil"/>
          <w:right w:val="nil"/>
          <w:between w:val="nil"/>
        </w:pBdr>
        <w:spacing w:line="240" w:lineRule="auto"/>
      </w:pPr>
      <w:r>
        <w:t>Celles-ci peuvent être combinées au sein d’une même revue de la littérature.</w:t>
      </w:r>
    </w:p>
    <w:p w14:paraId="111469B7" w14:textId="77777777" w:rsidR="00F626D8" w:rsidRDefault="00F626D8">
      <w:pPr>
        <w:pBdr>
          <w:top w:val="nil"/>
          <w:left w:val="nil"/>
          <w:bottom w:val="nil"/>
          <w:right w:val="nil"/>
          <w:between w:val="nil"/>
        </w:pBdr>
        <w:spacing w:line="240" w:lineRule="auto"/>
      </w:pPr>
    </w:p>
    <w:p w14:paraId="572855F7" w14:textId="77777777" w:rsidR="00F626D8" w:rsidRDefault="00703922">
      <w:pPr>
        <w:pStyle w:val="Titre2"/>
        <w:pBdr>
          <w:top w:val="nil"/>
          <w:left w:val="nil"/>
          <w:bottom w:val="nil"/>
          <w:right w:val="nil"/>
          <w:between w:val="nil"/>
        </w:pBdr>
        <w:spacing w:line="240" w:lineRule="auto"/>
      </w:pPr>
      <w:bookmarkStart w:id="38" w:name="_qk040mj67r1e" w:colFirst="0" w:colLast="0"/>
      <w:bookmarkEnd w:id="38"/>
      <w:r>
        <w:t xml:space="preserve">1) Synthèse analytique </w:t>
      </w:r>
      <w:proofErr w:type="gramStart"/>
      <w:r>
        <w:t>descriptive:</w:t>
      </w:r>
      <w:proofErr w:type="gramEnd"/>
    </w:p>
    <w:p w14:paraId="4176BF52" w14:textId="77777777" w:rsidR="00F626D8" w:rsidRDefault="00F626D8">
      <w:pPr>
        <w:pBdr>
          <w:top w:val="nil"/>
          <w:left w:val="nil"/>
          <w:bottom w:val="nil"/>
          <w:right w:val="nil"/>
          <w:between w:val="nil"/>
        </w:pBdr>
        <w:spacing w:line="240" w:lineRule="auto"/>
      </w:pPr>
    </w:p>
    <w:p w14:paraId="0396776C" w14:textId="77777777" w:rsidR="00F626D8" w:rsidRDefault="00703922">
      <w:pPr>
        <w:pBdr>
          <w:top w:val="nil"/>
          <w:left w:val="nil"/>
          <w:bottom w:val="nil"/>
          <w:right w:val="nil"/>
          <w:between w:val="nil"/>
        </w:pBdr>
        <w:spacing w:line="240" w:lineRule="auto"/>
      </w:pPr>
      <w:r>
        <w:t xml:space="preserve">Afin de répondre à la problématique posée, les résultats seront présentés de façon </w:t>
      </w:r>
      <w:proofErr w:type="gramStart"/>
      <w:r>
        <w:t>structurée:</w:t>
      </w:r>
      <w:proofErr w:type="gramEnd"/>
    </w:p>
    <w:p w14:paraId="3E701A6A" w14:textId="77777777" w:rsidR="00F626D8" w:rsidRDefault="00F626D8">
      <w:pPr>
        <w:pBdr>
          <w:top w:val="nil"/>
          <w:left w:val="nil"/>
          <w:bottom w:val="nil"/>
          <w:right w:val="nil"/>
          <w:between w:val="nil"/>
        </w:pBdr>
        <w:spacing w:line="240" w:lineRule="auto"/>
      </w:pPr>
    </w:p>
    <w:p w14:paraId="6DB2267A" w14:textId="77777777" w:rsidR="00F626D8" w:rsidRDefault="00703922">
      <w:pPr>
        <w:pBdr>
          <w:top w:val="nil"/>
          <w:left w:val="nil"/>
          <w:bottom w:val="nil"/>
          <w:right w:val="nil"/>
          <w:between w:val="nil"/>
        </w:pBdr>
        <w:spacing w:line="240" w:lineRule="auto"/>
      </w:pPr>
      <w:r>
        <w:t xml:space="preserve">a) Il s'agit dans un premier temps de procéder à un résumé des caractères cliniques et méthodologiques de chaque étude et de leurs résultats sous forme de texte et tableau intégrant notamment : </w:t>
      </w:r>
    </w:p>
    <w:p w14:paraId="667B0B95" w14:textId="77777777" w:rsidR="00F626D8" w:rsidRDefault="00703922">
      <w:pPr>
        <w:numPr>
          <w:ilvl w:val="0"/>
          <w:numId w:val="16"/>
        </w:numPr>
        <w:pBdr>
          <w:top w:val="nil"/>
          <w:left w:val="nil"/>
          <w:bottom w:val="nil"/>
          <w:right w:val="nil"/>
          <w:between w:val="nil"/>
        </w:pBdr>
        <w:contextualSpacing/>
      </w:pPr>
      <w:proofErr w:type="gramStart"/>
      <w:r>
        <w:t>taille</w:t>
      </w:r>
      <w:proofErr w:type="gramEnd"/>
      <w:r>
        <w:t xml:space="preserve"> d'échantillon et caractéristiques de la population étudiée dont les facteurs pouvant impacter la transposition ultérieure des résultats en pratique clinique (comorbidités et sévérité des pathologies/ ethnies/ données </w:t>
      </w:r>
      <w:proofErr w:type="spellStart"/>
      <w:r>
        <w:t>socio économiques</w:t>
      </w:r>
      <w:proofErr w:type="spellEnd"/>
      <w:r>
        <w:t>/ sexe/ âge)</w:t>
      </w:r>
    </w:p>
    <w:p w14:paraId="19783750" w14:textId="77777777" w:rsidR="00F626D8" w:rsidRDefault="00703922">
      <w:pPr>
        <w:numPr>
          <w:ilvl w:val="0"/>
          <w:numId w:val="16"/>
        </w:numPr>
        <w:pBdr>
          <w:top w:val="nil"/>
          <w:left w:val="nil"/>
          <w:bottom w:val="nil"/>
          <w:right w:val="nil"/>
          <w:between w:val="nil"/>
        </w:pBdr>
        <w:contextualSpacing/>
      </w:pPr>
      <w:proofErr w:type="gramStart"/>
      <w:r>
        <w:t>critères</w:t>
      </w:r>
      <w:proofErr w:type="gramEnd"/>
      <w:r>
        <w:t xml:space="preserve"> de jugement : primaire et secondaires</w:t>
      </w:r>
    </w:p>
    <w:p w14:paraId="33EEA5EB" w14:textId="77777777" w:rsidR="00F626D8" w:rsidRDefault="00703922">
      <w:pPr>
        <w:numPr>
          <w:ilvl w:val="0"/>
          <w:numId w:val="16"/>
        </w:numPr>
        <w:pBdr>
          <w:top w:val="nil"/>
          <w:left w:val="nil"/>
          <w:bottom w:val="nil"/>
          <w:right w:val="nil"/>
          <w:between w:val="nil"/>
        </w:pBdr>
        <w:contextualSpacing/>
      </w:pPr>
      <w:proofErr w:type="gramStart"/>
      <w:r>
        <w:t>intervention</w:t>
      </w:r>
      <w:proofErr w:type="gramEnd"/>
      <w:r>
        <w:t xml:space="preserve"> étudiée</w:t>
      </w:r>
      <w:r>
        <w:tab/>
      </w:r>
      <w:r>
        <w:tab/>
      </w:r>
    </w:p>
    <w:p w14:paraId="65600881" w14:textId="77777777" w:rsidR="00F626D8" w:rsidRDefault="00703922">
      <w:pPr>
        <w:numPr>
          <w:ilvl w:val="0"/>
          <w:numId w:val="16"/>
        </w:numPr>
        <w:pBdr>
          <w:top w:val="nil"/>
          <w:left w:val="nil"/>
          <w:bottom w:val="nil"/>
          <w:right w:val="nil"/>
          <w:between w:val="nil"/>
        </w:pBdr>
        <w:spacing w:line="240" w:lineRule="auto"/>
        <w:contextualSpacing/>
      </w:pPr>
      <w:proofErr w:type="gramStart"/>
      <w:r>
        <w:t>durée</w:t>
      </w:r>
      <w:proofErr w:type="gramEnd"/>
      <w:r>
        <w:t xml:space="preserve"> et période du suivi.</w:t>
      </w:r>
      <w:r>
        <w:tab/>
      </w:r>
      <w:r>
        <w:tab/>
      </w:r>
    </w:p>
    <w:p w14:paraId="3033186D" w14:textId="77777777" w:rsidR="00F626D8" w:rsidRDefault="00703922">
      <w:pPr>
        <w:numPr>
          <w:ilvl w:val="0"/>
          <w:numId w:val="16"/>
        </w:numPr>
        <w:pBdr>
          <w:top w:val="nil"/>
          <w:left w:val="nil"/>
          <w:bottom w:val="nil"/>
          <w:right w:val="nil"/>
          <w:between w:val="nil"/>
        </w:pBdr>
        <w:spacing w:line="240" w:lineRule="auto"/>
        <w:contextualSpacing/>
      </w:pPr>
      <w:proofErr w:type="gramStart"/>
      <w:r>
        <w:t>biais</w:t>
      </w:r>
      <w:proofErr w:type="gramEnd"/>
      <w:r>
        <w:t xml:space="preserve"> </w:t>
      </w:r>
    </w:p>
    <w:p w14:paraId="333CE617" w14:textId="77777777" w:rsidR="00F626D8" w:rsidRDefault="00F626D8">
      <w:pPr>
        <w:pBdr>
          <w:top w:val="nil"/>
          <w:left w:val="nil"/>
          <w:bottom w:val="nil"/>
          <w:right w:val="nil"/>
          <w:between w:val="nil"/>
        </w:pBdr>
        <w:spacing w:line="240" w:lineRule="auto"/>
      </w:pPr>
    </w:p>
    <w:p w14:paraId="4253C7B0" w14:textId="77777777" w:rsidR="00F626D8" w:rsidRDefault="00703922">
      <w:pPr>
        <w:pBdr>
          <w:top w:val="nil"/>
          <w:left w:val="nil"/>
          <w:bottom w:val="nil"/>
          <w:right w:val="nil"/>
          <w:between w:val="nil"/>
        </w:pBdr>
        <w:spacing w:line="240" w:lineRule="auto"/>
      </w:pPr>
      <w:r>
        <w:t>Si l’ensemble des études n’est pas détaillé, il faudra le souligner et argumenter les raisons des omissions.</w:t>
      </w:r>
    </w:p>
    <w:p w14:paraId="232081C8" w14:textId="77777777" w:rsidR="00F626D8" w:rsidRDefault="00F626D8">
      <w:pPr>
        <w:pBdr>
          <w:top w:val="nil"/>
          <w:left w:val="nil"/>
          <w:bottom w:val="nil"/>
          <w:right w:val="nil"/>
          <w:between w:val="nil"/>
        </w:pBdr>
        <w:spacing w:line="240" w:lineRule="auto"/>
      </w:pPr>
    </w:p>
    <w:p w14:paraId="311F9D24" w14:textId="77777777" w:rsidR="00F626D8" w:rsidRDefault="00703922">
      <w:pPr>
        <w:pBdr>
          <w:top w:val="nil"/>
          <w:left w:val="nil"/>
          <w:bottom w:val="nil"/>
          <w:right w:val="nil"/>
          <w:between w:val="nil"/>
        </w:pBdr>
        <w:spacing w:line="240" w:lineRule="auto"/>
      </w:pPr>
      <w:r>
        <w:t xml:space="preserve">2/ Une description détaillée des données collectées est essentielle </w:t>
      </w:r>
      <w:proofErr w:type="gramStart"/>
      <w:r>
        <w:t>mais cependant</w:t>
      </w:r>
      <w:proofErr w:type="gramEnd"/>
      <w:r>
        <w:t xml:space="preserve"> insuffisante.</w:t>
      </w:r>
    </w:p>
    <w:p w14:paraId="24DC2C7F" w14:textId="77777777" w:rsidR="00F626D8" w:rsidRDefault="00703922">
      <w:pPr>
        <w:pBdr>
          <w:top w:val="nil"/>
          <w:left w:val="nil"/>
          <w:bottom w:val="nil"/>
          <w:right w:val="nil"/>
          <w:between w:val="nil"/>
        </w:pBdr>
        <w:spacing w:line="240" w:lineRule="auto"/>
      </w:pPr>
      <w:r>
        <w:t>Il s'agit donc dans un deuxième temps :</w:t>
      </w:r>
    </w:p>
    <w:p w14:paraId="2DA3C361" w14:textId="77777777" w:rsidR="00F626D8" w:rsidRDefault="00703922">
      <w:pPr>
        <w:pBdr>
          <w:top w:val="nil"/>
          <w:left w:val="nil"/>
          <w:bottom w:val="nil"/>
          <w:right w:val="nil"/>
          <w:between w:val="nil"/>
        </w:pBdr>
        <w:spacing w:line="240" w:lineRule="auto"/>
      </w:pPr>
      <w:r>
        <w:t>- de regrouper les études par catégorie logique, mettant ainsi en évidence des liens entre les approches, méthodes et variables des données collectées au sein et entre chaque étude.</w:t>
      </w:r>
    </w:p>
    <w:p w14:paraId="7E8B1F66" w14:textId="77777777" w:rsidR="00F626D8" w:rsidRDefault="00703922">
      <w:pPr>
        <w:pBdr>
          <w:top w:val="nil"/>
          <w:left w:val="nil"/>
          <w:bottom w:val="nil"/>
          <w:right w:val="nil"/>
          <w:between w:val="nil"/>
        </w:pBdr>
        <w:spacing w:line="240" w:lineRule="auto"/>
      </w:pPr>
      <w:r>
        <w:t>- de mettre en avant les puissances et limites des études.</w:t>
      </w:r>
    </w:p>
    <w:p w14:paraId="3A4090FA" w14:textId="77777777" w:rsidR="00F626D8" w:rsidRDefault="00703922">
      <w:pPr>
        <w:pBdr>
          <w:top w:val="nil"/>
          <w:left w:val="nil"/>
          <w:bottom w:val="nil"/>
          <w:right w:val="nil"/>
          <w:between w:val="nil"/>
        </w:pBdr>
        <w:spacing w:line="240" w:lineRule="auto"/>
      </w:pPr>
      <w:r>
        <w:t>- de décrire comment des erreurs dans le protocole, la réalisation des études ou d'un groupe d'études peuvent biaiser leurs résultats (en argumentant l’approche).</w:t>
      </w:r>
    </w:p>
    <w:p w14:paraId="5A06A9A6" w14:textId="77777777" w:rsidR="00F626D8" w:rsidRDefault="00F626D8">
      <w:pPr>
        <w:pBdr>
          <w:top w:val="nil"/>
          <w:left w:val="nil"/>
          <w:bottom w:val="nil"/>
          <w:right w:val="nil"/>
          <w:between w:val="nil"/>
        </w:pBdr>
        <w:spacing w:line="240" w:lineRule="auto"/>
      </w:pPr>
    </w:p>
    <w:p w14:paraId="4CA7358C" w14:textId="77777777" w:rsidR="00F626D8" w:rsidRDefault="00703922">
      <w:pPr>
        <w:pBdr>
          <w:top w:val="nil"/>
          <w:left w:val="nil"/>
          <w:bottom w:val="nil"/>
          <w:right w:val="nil"/>
          <w:between w:val="nil"/>
        </w:pBdr>
        <w:spacing w:line="240" w:lineRule="auto"/>
      </w:pPr>
      <w:r>
        <w:t>L'objectif de cette démarche est d'évoquer comment, dans quelle population, sous quelles conditions et avec quel degré de confiance les résultats pourront être extrapolés à la pratique du lecteur.</w:t>
      </w:r>
    </w:p>
    <w:p w14:paraId="45BE1972" w14:textId="77777777" w:rsidR="00F626D8" w:rsidRDefault="00F626D8">
      <w:pPr>
        <w:pBdr>
          <w:top w:val="nil"/>
          <w:left w:val="nil"/>
          <w:bottom w:val="nil"/>
          <w:right w:val="nil"/>
          <w:between w:val="nil"/>
        </w:pBdr>
        <w:spacing w:line="240" w:lineRule="auto"/>
      </w:pPr>
    </w:p>
    <w:p w14:paraId="28E2FF3C" w14:textId="77777777" w:rsidR="00F626D8" w:rsidRDefault="00703922">
      <w:pPr>
        <w:pStyle w:val="Titre2"/>
        <w:pBdr>
          <w:top w:val="nil"/>
          <w:left w:val="nil"/>
          <w:bottom w:val="nil"/>
          <w:right w:val="nil"/>
          <w:between w:val="nil"/>
        </w:pBdr>
        <w:spacing w:line="240" w:lineRule="auto"/>
      </w:pPr>
      <w:bookmarkStart w:id="39" w:name="_nqrnxqjhtb1q" w:colFirst="0" w:colLast="0"/>
      <w:bookmarkEnd w:id="39"/>
      <w:r>
        <w:t>2) La synthèse quantitative : méta-analyse</w:t>
      </w:r>
    </w:p>
    <w:p w14:paraId="27666BF4" w14:textId="77777777" w:rsidR="00F626D8" w:rsidRDefault="00F626D8">
      <w:pPr>
        <w:pBdr>
          <w:top w:val="nil"/>
          <w:left w:val="nil"/>
          <w:bottom w:val="nil"/>
          <w:right w:val="nil"/>
          <w:between w:val="nil"/>
        </w:pBdr>
        <w:spacing w:line="240" w:lineRule="auto"/>
      </w:pPr>
    </w:p>
    <w:p w14:paraId="1F482A3D" w14:textId="77777777" w:rsidR="00F626D8" w:rsidRDefault="00703922">
      <w:pPr>
        <w:pBdr>
          <w:top w:val="nil"/>
          <w:left w:val="nil"/>
          <w:bottom w:val="nil"/>
          <w:right w:val="nil"/>
          <w:between w:val="nil"/>
        </w:pBdr>
        <w:spacing w:line="240" w:lineRule="auto"/>
      </w:pPr>
      <w:r>
        <w:t>La décision de réaliser ou non une analyse quantitative par méta-</w:t>
      </w:r>
      <w:proofErr w:type="gramStart"/>
      <w:r>
        <w:t>analyse  sera</w:t>
      </w:r>
      <w:proofErr w:type="gramEnd"/>
      <w:r>
        <w:t xml:space="preserve"> prise si les résultats s’y prêtent. </w:t>
      </w:r>
    </w:p>
    <w:p w14:paraId="2E891B49" w14:textId="77777777" w:rsidR="00F626D8" w:rsidRDefault="00703922">
      <w:pPr>
        <w:pBdr>
          <w:top w:val="nil"/>
          <w:left w:val="nil"/>
          <w:bottom w:val="nil"/>
          <w:right w:val="nil"/>
          <w:between w:val="nil"/>
        </w:pBdr>
        <w:spacing w:line="240" w:lineRule="auto"/>
      </w:pPr>
      <w:r>
        <w:t xml:space="preserve">Elle nécessite une certaine homogénéité des résultats. Elle est par exemple non appropriée si les bras traitements ou contrôles sont très différents entre les </w:t>
      </w:r>
      <w:proofErr w:type="spellStart"/>
      <w:proofErr w:type="gramStart"/>
      <w:r>
        <w:t>études,lorsque</w:t>
      </w:r>
      <w:proofErr w:type="spellEnd"/>
      <w:proofErr w:type="gramEnd"/>
      <w:r>
        <w:t xml:space="preserve"> les critères de jugement ne sont pas homogènes ou lorsque les études présentent des risques de biais élevés.</w:t>
      </w:r>
    </w:p>
    <w:p w14:paraId="5CE8910A" w14:textId="77777777" w:rsidR="00F626D8" w:rsidRDefault="00F626D8">
      <w:pPr>
        <w:pBdr>
          <w:top w:val="nil"/>
          <w:left w:val="nil"/>
          <w:bottom w:val="nil"/>
          <w:right w:val="nil"/>
          <w:between w:val="nil"/>
        </w:pBdr>
        <w:spacing w:line="240" w:lineRule="auto"/>
      </w:pPr>
    </w:p>
    <w:p w14:paraId="61111E72" w14:textId="77777777" w:rsidR="00F626D8" w:rsidRDefault="00F626D8">
      <w:pPr>
        <w:pBdr>
          <w:top w:val="nil"/>
          <w:left w:val="nil"/>
          <w:bottom w:val="nil"/>
          <w:right w:val="nil"/>
          <w:between w:val="nil"/>
        </w:pBdr>
        <w:spacing w:line="240" w:lineRule="auto"/>
      </w:pPr>
    </w:p>
    <w:p w14:paraId="68C9F83E" w14:textId="77777777" w:rsidR="00F626D8" w:rsidRDefault="00703922">
      <w:pPr>
        <w:pBdr>
          <w:top w:val="nil"/>
          <w:left w:val="nil"/>
          <w:bottom w:val="nil"/>
          <w:right w:val="nil"/>
          <w:between w:val="nil"/>
        </w:pBdr>
      </w:pPr>
      <w:r>
        <w:t>L'analyse de l'homogénéité des résultats est réalisée par évaluation visuelle (Forest plot) ou statistique (Chi2, I2).</w:t>
      </w:r>
    </w:p>
    <w:p w14:paraId="274553E4" w14:textId="77777777" w:rsidR="00F626D8" w:rsidRDefault="00703922">
      <w:pPr>
        <w:pBdr>
          <w:top w:val="nil"/>
          <w:left w:val="nil"/>
          <w:bottom w:val="nil"/>
          <w:right w:val="nil"/>
          <w:between w:val="nil"/>
        </w:pBdr>
      </w:pPr>
      <w:r>
        <w:t xml:space="preserve">En cas d'hétérogénéité trop importante des données, l'étude quantitative ne pourra pas être réalisée. Il faudra cependant en rechercher les raisons : variabilité clinique (différences liées aux populations, critère de jugement ou interventions étudiés) ou méthodologique (différence dans le protocole de l'étude </w:t>
      </w:r>
      <w:proofErr w:type="gramStart"/>
      <w:r>
        <w:t>... )</w:t>
      </w:r>
      <w:proofErr w:type="gramEnd"/>
      <w:r>
        <w:t>.</w:t>
      </w:r>
    </w:p>
    <w:p w14:paraId="29B024DA" w14:textId="77777777" w:rsidR="00F626D8" w:rsidRDefault="00F626D8">
      <w:pPr>
        <w:pBdr>
          <w:top w:val="nil"/>
          <w:left w:val="nil"/>
          <w:bottom w:val="nil"/>
          <w:right w:val="nil"/>
          <w:between w:val="nil"/>
        </w:pBdr>
        <w:spacing w:line="240" w:lineRule="auto"/>
      </w:pPr>
    </w:p>
    <w:p w14:paraId="65827C8F" w14:textId="77777777" w:rsidR="00F626D8" w:rsidRDefault="00703922">
      <w:pPr>
        <w:pBdr>
          <w:top w:val="nil"/>
          <w:left w:val="nil"/>
          <w:bottom w:val="nil"/>
          <w:right w:val="nil"/>
          <w:between w:val="nil"/>
        </w:pBdr>
        <w:spacing w:line="240" w:lineRule="auto"/>
      </w:pPr>
      <w:r>
        <w:t>L'homogénéité des résultats d'un échantillon d'études sera une condition nécessaire mais non suffisante pour décider de la réalisation d'une méta-analyse. Si elle est envisagée, on argumentera l'intérêt de la combinaison des résultats individuels pour répondre à la question posée par la revue systématique. Il peut s’agir d’une augmentation de la puissance de certaines données, de leur précision, ou de répondre à une question à laquelle les études individuelles ne peuvent pas répondre.</w:t>
      </w:r>
    </w:p>
    <w:p w14:paraId="59F17115" w14:textId="77777777" w:rsidR="00F626D8" w:rsidRDefault="00F626D8">
      <w:pPr>
        <w:pBdr>
          <w:top w:val="nil"/>
          <w:left w:val="nil"/>
          <w:bottom w:val="nil"/>
          <w:right w:val="nil"/>
          <w:between w:val="nil"/>
        </w:pBdr>
        <w:spacing w:line="240" w:lineRule="auto"/>
      </w:pPr>
    </w:p>
    <w:p w14:paraId="1E8C2B7E" w14:textId="77777777" w:rsidR="00F626D8" w:rsidRDefault="00703922">
      <w:pPr>
        <w:pStyle w:val="Titre2"/>
        <w:pBdr>
          <w:top w:val="nil"/>
          <w:left w:val="nil"/>
          <w:bottom w:val="nil"/>
          <w:right w:val="nil"/>
          <w:between w:val="nil"/>
        </w:pBdr>
        <w:spacing w:line="240" w:lineRule="auto"/>
      </w:pPr>
      <w:bookmarkStart w:id="40" w:name="_dbxnymsmitkh" w:colFirst="0" w:colLast="0"/>
      <w:bookmarkEnd w:id="40"/>
      <w:r>
        <w:t>3) Synthèse du niveau de preuve :</w:t>
      </w:r>
    </w:p>
    <w:p w14:paraId="026D33BB" w14:textId="77777777" w:rsidR="00F626D8" w:rsidRDefault="00F626D8">
      <w:pPr>
        <w:pBdr>
          <w:top w:val="nil"/>
          <w:left w:val="nil"/>
          <w:bottom w:val="nil"/>
          <w:right w:val="nil"/>
          <w:between w:val="nil"/>
        </w:pBdr>
        <w:spacing w:line="240" w:lineRule="auto"/>
      </w:pPr>
    </w:p>
    <w:p w14:paraId="32662DD4" w14:textId="77777777" w:rsidR="00F626D8" w:rsidRDefault="00703922">
      <w:pPr>
        <w:pBdr>
          <w:top w:val="nil"/>
          <w:left w:val="nil"/>
          <w:bottom w:val="nil"/>
          <w:right w:val="nil"/>
          <w:between w:val="nil"/>
        </w:pBdr>
        <w:spacing w:line="240" w:lineRule="auto"/>
      </w:pPr>
      <w:r>
        <w:t>Elle permet de déterminer la robustesse de la synthèse de la revue systématique et donne le niveau de preuve des conclusions de la revue.</w:t>
      </w:r>
    </w:p>
    <w:p w14:paraId="14F8EDE5" w14:textId="77777777" w:rsidR="00F626D8" w:rsidRDefault="00703922">
      <w:pPr>
        <w:pBdr>
          <w:top w:val="nil"/>
          <w:left w:val="nil"/>
          <w:bottom w:val="nil"/>
          <w:right w:val="nil"/>
          <w:between w:val="nil"/>
        </w:pBdr>
        <w:spacing w:line="240" w:lineRule="auto"/>
      </w:pPr>
      <w:r>
        <w:t>La qualité scientifique des études incluses doit être prise en compte de façon appropriée dans l'analyse et les conclusions de la revue.</w:t>
      </w:r>
    </w:p>
    <w:p w14:paraId="2CCB266F" w14:textId="77777777" w:rsidR="00F626D8" w:rsidRDefault="00F626D8">
      <w:pPr>
        <w:pBdr>
          <w:top w:val="nil"/>
          <w:left w:val="nil"/>
          <w:bottom w:val="nil"/>
          <w:right w:val="nil"/>
          <w:between w:val="nil"/>
        </w:pBdr>
        <w:spacing w:line="240" w:lineRule="auto"/>
      </w:pPr>
    </w:p>
    <w:p w14:paraId="088E4BAA" w14:textId="77777777" w:rsidR="00F626D8" w:rsidRDefault="00703922">
      <w:pPr>
        <w:pBdr>
          <w:top w:val="nil"/>
          <w:left w:val="nil"/>
          <w:bottom w:val="nil"/>
          <w:right w:val="nil"/>
          <w:between w:val="nil"/>
        </w:pBdr>
        <w:spacing w:line="240" w:lineRule="auto"/>
      </w:pPr>
      <w:r>
        <w:t>Elle se fait par le biais d’échelles ou d’outils (</w:t>
      </w:r>
      <w:proofErr w:type="gramStart"/>
      <w:r>
        <w:t>GRADE ,</w:t>
      </w:r>
      <w:proofErr w:type="gramEnd"/>
      <w:r>
        <w:t xml:space="preserve"> AHRQ </w:t>
      </w:r>
      <w:proofErr w:type="spellStart"/>
      <w:r>
        <w:t>Approach</w:t>
      </w:r>
      <w:proofErr w:type="spellEnd"/>
      <w:r>
        <w:t xml:space="preserve"> to </w:t>
      </w:r>
      <w:proofErr w:type="spellStart"/>
      <w:r>
        <w:t>Assessing</w:t>
      </w:r>
      <w:proofErr w:type="spellEnd"/>
      <w:r>
        <w:t xml:space="preserve"> the </w:t>
      </w:r>
      <w:proofErr w:type="spellStart"/>
      <w:r>
        <w:t>Quality</w:t>
      </w:r>
      <w:proofErr w:type="spellEnd"/>
      <w:r>
        <w:t xml:space="preserve"> of a Body of Evidence…). Ces différents outils doivent intégrer la qualité scientifique des études incluses, leur méthodologie, la qualité de réalisation, la pertinence clinique de l'hypothèse testée (si essai clinique), et le processus utilisé pour établir la synthèse de la revue systématique.</w:t>
      </w:r>
    </w:p>
    <w:p w14:paraId="55F97C58" w14:textId="77777777" w:rsidR="00F626D8" w:rsidRDefault="00703922">
      <w:pPr>
        <w:pBdr>
          <w:top w:val="nil"/>
          <w:left w:val="nil"/>
          <w:bottom w:val="nil"/>
          <w:right w:val="nil"/>
          <w:between w:val="nil"/>
        </w:pBdr>
        <w:spacing w:line="240" w:lineRule="auto"/>
      </w:pPr>
      <w:r>
        <w:t>Elle permet d’attribuer à chaque critère de jugement un niveau de preuve (élevé, modéré, faible ou très faible).</w:t>
      </w:r>
    </w:p>
    <w:p w14:paraId="5F240FA9" w14:textId="77777777" w:rsidR="00F626D8" w:rsidRDefault="00F626D8">
      <w:pPr>
        <w:pBdr>
          <w:top w:val="nil"/>
          <w:left w:val="nil"/>
          <w:bottom w:val="nil"/>
          <w:right w:val="nil"/>
          <w:between w:val="nil"/>
        </w:pBdr>
      </w:pPr>
    </w:p>
    <w:p w14:paraId="0579C27B" w14:textId="77777777" w:rsidR="00F626D8" w:rsidRDefault="00F626D8">
      <w:pPr>
        <w:pBdr>
          <w:top w:val="nil"/>
          <w:left w:val="nil"/>
          <w:bottom w:val="nil"/>
          <w:right w:val="nil"/>
          <w:between w:val="nil"/>
        </w:pBdr>
      </w:pPr>
    </w:p>
    <w:p w14:paraId="2B26945E" w14:textId="77777777" w:rsidR="00F626D8" w:rsidRDefault="00F626D8">
      <w:pPr>
        <w:pBdr>
          <w:top w:val="nil"/>
          <w:left w:val="nil"/>
          <w:bottom w:val="nil"/>
          <w:right w:val="nil"/>
          <w:between w:val="nil"/>
        </w:pBdr>
      </w:pPr>
    </w:p>
    <w:p w14:paraId="0216B005" w14:textId="77777777" w:rsidR="00F626D8" w:rsidRDefault="00F626D8">
      <w:pPr>
        <w:pBdr>
          <w:top w:val="nil"/>
          <w:left w:val="nil"/>
          <w:bottom w:val="nil"/>
          <w:right w:val="nil"/>
          <w:between w:val="nil"/>
        </w:pBdr>
      </w:pPr>
    </w:p>
    <w:p w14:paraId="3B6B6970" w14:textId="77777777" w:rsidR="00F626D8" w:rsidRDefault="00F626D8">
      <w:pPr>
        <w:pBdr>
          <w:top w:val="nil"/>
          <w:left w:val="nil"/>
          <w:bottom w:val="nil"/>
          <w:right w:val="nil"/>
          <w:between w:val="nil"/>
        </w:pBdr>
      </w:pPr>
    </w:p>
    <w:p w14:paraId="22B8BB51" w14:textId="77777777" w:rsidR="00F626D8" w:rsidRDefault="00F626D8">
      <w:pPr>
        <w:pBdr>
          <w:top w:val="nil"/>
          <w:left w:val="nil"/>
          <w:bottom w:val="nil"/>
          <w:right w:val="nil"/>
          <w:between w:val="nil"/>
        </w:pBdr>
      </w:pPr>
    </w:p>
    <w:p w14:paraId="23F6E3CD" w14:textId="77777777" w:rsidR="00F626D8" w:rsidRDefault="00F626D8">
      <w:pPr>
        <w:pBdr>
          <w:top w:val="nil"/>
          <w:left w:val="nil"/>
          <w:bottom w:val="nil"/>
          <w:right w:val="nil"/>
          <w:between w:val="nil"/>
        </w:pBdr>
      </w:pPr>
    </w:p>
    <w:p w14:paraId="518DECFD" w14:textId="77777777" w:rsidR="00F626D8" w:rsidRDefault="00F626D8">
      <w:pPr>
        <w:pBdr>
          <w:top w:val="nil"/>
          <w:left w:val="nil"/>
          <w:bottom w:val="nil"/>
          <w:right w:val="nil"/>
          <w:between w:val="nil"/>
        </w:pBdr>
      </w:pPr>
    </w:p>
    <w:p w14:paraId="4CC9849E" w14:textId="77777777" w:rsidR="00F626D8" w:rsidRDefault="00F626D8">
      <w:pPr>
        <w:pBdr>
          <w:top w:val="nil"/>
          <w:left w:val="nil"/>
          <w:bottom w:val="nil"/>
          <w:right w:val="nil"/>
          <w:between w:val="nil"/>
        </w:pBdr>
      </w:pPr>
    </w:p>
    <w:p w14:paraId="69F19203" w14:textId="77777777" w:rsidR="00F626D8" w:rsidRDefault="00703922">
      <w:pPr>
        <w:pStyle w:val="Titre1"/>
        <w:pBdr>
          <w:top w:val="nil"/>
          <w:left w:val="nil"/>
          <w:bottom w:val="nil"/>
          <w:right w:val="nil"/>
          <w:between w:val="nil"/>
        </w:pBdr>
      </w:pPr>
      <w:bookmarkStart w:id="41" w:name="_yefvsz6q5u9a" w:colFirst="0" w:colLast="0"/>
      <w:bookmarkEnd w:id="41"/>
      <w:r>
        <w:lastRenderedPageBreak/>
        <w:t xml:space="preserve">Annexe : </w:t>
      </w:r>
    </w:p>
    <w:p w14:paraId="737B7D84" w14:textId="77777777" w:rsidR="00F626D8" w:rsidRDefault="00703922">
      <w:pPr>
        <w:pStyle w:val="Titre2"/>
        <w:pBdr>
          <w:top w:val="nil"/>
          <w:left w:val="nil"/>
          <w:bottom w:val="nil"/>
          <w:right w:val="nil"/>
          <w:between w:val="nil"/>
        </w:pBdr>
      </w:pPr>
      <w:bookmarkStart w:id="42" w:name="_bc2kbr87ir4x" w:colFirst="0" w:colLast="0"/>
      <w:bookmarkEnd w:id="42"/>
      <w:r>
        <w:t>Annexe n°1</w:t>
      </w:r>
    </w:p>
    <w:p w14:paraId="638B1787" w14:textId="77777777" w:rsidR="00F626D8" w:rsidRDefault="00703922">
      <w:pPr>
        <w:pBdr>
          <w:top w:val="nil"/>
          <w:left w:val="nil"/>
          <w:bottom w:val="nil"/>
          <w:right w:val="nil"/>
          <w:between w:val="nil"/>
        </w:pBdr>
      </w:pPr>
      <w:r>
        <w:rPr>
          <w:noProof/>
          <w:lang w:val="fr-FR"/>
        </w:rPr>
        <w:drawing>
          <wp:inline distT="114300" distB="114300" distL="114300" distR="114300" wp14:anchorId="06B024FB" wp14:editId="2E876350">
            <wp:extent cx="5731200" cy="1816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731200" cy="1816100"/>
                    </a:xfrm>
                    <a:prstGeom prst="rect">
                      <a:avLst/>
                    </a:prstGeom>
                    <a:ln/>
                  </pic:spPr>
                </pic:pic>
              </a:graphicData>
            </a:graphic>
          </wp:inline>
        </w:drawing>
      </w:r>
    </w:p>
    <w:p w14:paraId="6A128981" w14:textId="77777777" w:rsidR="00F626D8" w:rsidRDefault="00703922">
      <w:pPr>
        <w:pBdr>
          <w:top w:val="nil"/>
          <w:left w:val="nil"/>
          <w:bottom w:val="nil"/>
          <w:right w:val="nil"/>
          <w:between w:val="nil"/>
        </w:pBdr>
      </w:pPr>
      <w:r>
        <w:rPr>
          <w:noProof/>
          <w:lang w:val="fr-FR"/>
        </w:rPr>
        <w:drawing>
          <wp:inline distT="114300" distB="114300" distL="114300" distR="114300" wp14:anchorId="1AF9BB66" wp14:editId="7996E888">
            <wp:extent cx="5731200" cy="15367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731200" cy="1536700"/>
                    </a:xfrm>
                    <a:prstGeom prst="rect">
                      <a:avLst/>
                    </a:prstGeom>
                    <a:ln/>
                  </pic:spPr>
                </pic:pic>
              </a:graphicData>
            </a:graphic>
          </wp:inline>
        </w:drawing>
      </w:r>
      <w:r>
        <w:rPr>
          <w:vertAlign w:val="superscript"/>
        </w:rPr>
        <w:footnoteReference w:id="19"/>
      </w:r>
    </w:p>
    <w:p w14:paraId="6432168B" w14:textId="77777777" w:rsidR="00F626D8" w:rsidRDefault="00F626D8">
      <w:pPr>
        <w:pBdr>
          <w:top w:val="nil"/>
          <w:left w:val="nil"/>
          <w:bottom w:val="nil"/>
          <w:right w:val="nil"/>
          <w:between w:val="nil"/>
        </w:pBdr>
      </w:pPr>
    </w:p>
    <w:p w14:paraId="7097B5EC" w14:textId="77777777" w:rsidR="00F626D8" w:rsidRDefault="00F626D8">
      <w:pPr>
        <w:pBdr>
          <w:top w:val="nil"/>
          <w:left w:val="nil"/>
          <w:bottom w:val="nil"/>
          <w:right w:val="nil"/>
          <w:between w:val="nil"/>
        </w:pBdr>
      </w:pPr>
    </w:p>
    <w:p w14:paraId="072B205D" w14:textId="77777777" w:rsidR="00F626D8" w:rsidRDefault="00703922">
      <w:pPr>
        <w:pBdr>
          <w:top w:val="nil"/>
          <w:left w:val="nil"/>
          <w:bottom w:val="nil"/>
          <w:right w:val="nil"/>
          <w:between w:val="nil"/>
        </w:pBdr>
        <w:spacing w:line="324" w:lineRule="auto"/>
        <w:ind w:hanging="440"/>
      </w:pPr>
      <w:bookmarkStart w:id="43" w:name="_thk9tsykcpqq" w:colFirst="0" w:colLast="0"/>
      <w:bookmarkEnd w:id="43"/>
      <w:r>
        <w:t xml:space="preserve">       </w:t>
      </w:r>
    </w:p>
    <w:p w14:paraId="1C854C8E" w14:textId="77777777" w:rsidR="00F626D8" w:rsidRDefault="00F626D8"/>
    <w:sectPr w:rsidR="00F626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9294" w14:textId="77777777" w:rsidR="00F103D2" w:rsidRDefault="00F103D2">
      <w:pPr>
        <w:spacing w:line="240" w:lineRule="auto"/>
      </w:pPr>
      <w:r>
        <w:separator/>
      </w:r>
    </w:p>
  </w:endnote>
  <w:endnote w:type="continuationSeparator" w:id="0">
    <w:p w14:paraId="48EC720E" w14:textId="77777777" w:rsidR="00F103D2" w:rsidRDefault="00F10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3440" w14:textId="77777777" w:rsidR="00F103D2" w:rsidRDefault="00F103D2">
      <w:pPr>
        <w:spacing w:line="240" w:lineRule="auto"/>
      </w:pPr>
      <w:r>
        <w:separator/>
      </w:r>
    </w:p>
  </w:footnote>
  <w:footnote w:type="continuationSeparator" w:id="0">
    <w:p w14:paraId="6E39ABC0" w14:textId="77777777" w:rsidR="00F103D2" w:rsidRDefault="00F103D2">
      <w:pPr>
        <w:spacing w:line="240" w:lineRule="auto"/>
      </w:pPr>
      <w:r>
        <w:continuationSeparator/>
      </w:r>
    </w:p>
  </w:footnote>
  <w:footnote w:id="1">
    <w:p w14:paraId="1E8FE0F8"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proofErr w:type="gramStart"/>
      <w:r>
        <w:t>handbook.cochrane.org  (</w:t>
      </w:r>
      <w:proofErr w:type="gramEnd"/>
      <w:r>
        <w:t>traduit à l’aide de google translate)</w:t>
      </w:r>
    </w:p>
  </w:footnote>
  <w:footnote w:id="2">
    <w:p w14:paraId="10B65A45"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proofErr w:type="spellStart"/>
      <w:r>
        <w:rPr>
          <w:sz w:val="20"/>
          <w:szCs w:val="20"/>
        </w:rPr>
        <w:t>Sackett</w:t>
      </w:r>
      <w:proofErr w:type="spellEnd"/>
      <w:r>
        <w:rPr>
          <w:sz w:val="20"/>
          <w:szCs w:val="20"/>
        </w:rPr>
        <w:t xml:space="preserve"> DL, et al. BNJ 1996 ; 312(7023) : 71-72</w:t>
      </w:r>
    </w:p>
  </w:footnote>
  <w:footnote w:id="3">
    <w:p w14:paraId="3EB1CA2E" w14:textId="77777777" w:rsidR="00F626D8" w:rsidRPr="00B34CC4" w:rsidRDefault="00703922">
      <w:pPr>
        <w:pBdr>
          <w:top w:val="nil"/>
          <w:left w:val="nil"/>
          <w:bottom w:val="nil"/>
          <w:right w:val="nil"/>
          <w:between w:val="nil"/>
        </w:pBdr>
        <w:spacing w:line="240" w:lineRule="auto"/>
        <w:rPr>
          <w:sz w:val="20"/>
          <w:szCs w:val="20"/>
          <w:lang w:val="en-US"/>
        </w:rPr>
      </w:pPr>
      <w:r>
        <w:rPr>
          <w:vertAlign w:val="superscript"/>
        </w:rPr>
        <w:footnoteRef/>
      </w:r>
      <w:r w:rsidRPr="00B34CC4">
        <w:rPr>
          <w:sz w:val="20"/>
          <w:szCs w:val="20"/>
          <w:lang w:val="en-US"/>
        </w:rPr>
        <w:t xml:space="preserve"> HAS http://www.has-sante.fr/portail/upload/docs/application/pdf/2013-06/etat_des_lieux_niveau_preuve_gradation.pdf</w:t>
      </w:r>
    </w:p>
  </w:footnote>
  <w:footnote w:id="4">
    <w:p w14:paraId="45A61AA1" w14:textId="77777777" w:rsidR="00F626D8" w:rsidRPr="00B34CC4" w:rsidRDefault="00703922">
      <w:pPr>
        <w:spacing w:line="240" w:lineRule="auto"/>
        <w:rPr>
          <w:sz w:val="20"/>
          <w:szCs w:val="20"/>
          <w:lang w:val="en-US"/>
        </w:rPr>
      </w:pPr>
      <w:r>
        <w:rPr>
          <w:vertAlign w:val="superscript"/>
        </w:rPr>
        <w:footnoteRef/>
      </w:r>
      <w:r w:rsidRPr="00B34CC4">
        <w:rPr>
          <w:sz w:val="20"/>
          <w:szCs w:val="20"/>
          <w:lang w:val="en-US"/>
        </w:rPr>
        <w:t xml:space="preserve"> HAS http://www.has-sante.fr/portail/upload/docs/application/pdf/2013-06/etat_des_lieux_niveau_preuve_gradation.pdf</w:t>
      </w:r>
    </w:p>
  </w:footnote>
  <w:footnote w:id="5">
    <w:p w14:paraId="10587D1D"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 INESSS_Normes_production_revues_systematiques.pdf ». Consulté le 23 février 2017. https://www.inesss.qc.ca/fileadmin/doc/INESSS/DocuMetho/INESSS_Normes_production_revues_systematiques.pdf.</w:t>
      </w:r>
    </w:p>
    <w:p w14:paraId="2DC48738" w14:textId="77777777" w:rsidR="00F626D8" w:rsidRDefault="00F626D8">
      <w:pPr>
        <w:pBdr>
          <w:top w:val="nil"/>
          <w:left w:val="nil"/>
          <w:bottom w:val="nil"/>
          <w:right w:val="nil"/>
          <w:between w:val="nil"/>
        </w:pBdr>
        <w:spacing w:line="324" w:lineRule="auto"/>
        <w:ind w:hanging="440"/>
        <w:rPr>
          <w:sz w:val="20"/>
          <w:szCs w:val="20"/>
        </w:rPr>
      </w:pPr>
    </w:p>
    <w:p w14:paraId="67844655" w14:textId="77777777" w:rsidR="00F626D8" w:rsidRDefault="00F626D8">
      <w:pPr>
        <w:pBdr>
          <w:top w:val="nil"/>
          <w:left w:val="nil"/>
          <w:bottom w:val="nil"/>
          <w:right w:val="nil"/>
          <w:between w:val="nil"/>
        </w:pBdr>
        <w:spacing w:line="240" w:lineRule="auto"/>
        <w:rPr>
          <w:sz w:val="20"/>
          <w:szCs w:val="20"/>
        </w:rPr>
      </w:pPr>
    </w:p>
  </w:footnote>
  <w:footnote w:id="6">
    <w:p w14:paraId="588B26A9" w14:textId="77777777" w:rsidR="00F626D8" w:rsidRDefault="00703922">
      <w:pPr>
        <w:pBdr>
          <w:top w:val="nil"/>
          <w:left w:val="nil"/>
          <w:bottom w:val="nil"/>
          <w:right w:val="nil"/>
          <w:between w:val="nil"/>
        </w:pBdr>
        <w:spacing w:line="324" w:lineRule="auto"/>
        <w:ind w:left="280"/>
        <w:rPr>
          <w:sz w:val="18"/>
          <w:szCs w:val="18"/>
        </w:rPr>
      </w:pPr>
      <w:r>
        <w:rPr>
          <w:vertAlign w:val="superscript"/>
        </w:rPr>
        <w:footnoteRef/>
      </w:r>
      <w:r w:rsidRPr="00B34CC4">
        <w:rPr>
          <w:sz w:val="18"/>
          <w:szCs w:val="18"/>
          <w:lang w:val="en-US"/>
        </w:rPr>
        <w:t xml:space="preserve"> Richardson, W. S., M. C. Wilson, J. Nishikawa, et R. S. Hayward. « The Well-Built Clinical Question: A Key to Evidence-Based Decisions ». </w:t>
      </w:r>
      <w:r>
        <w:rPr>
          <w:i/>
          <w:sz w:val="18"/>
          <w:szCs w:val="18"/>
        </w:rPr>
        <w:t>ACP Journal Club</w:t>
      </w:r>
      <w:r>
        <w:rPr>
          <w:sz w:val="18"/>
          <w:szCs w:val="18"/>
        </w:rPr>
        <w:t xml:space="preserve"> 123, n</w:t>
      </w:r>
      <w:r>
        <w:rPr>
          <w:sz w:val="18"/>
          <w:szCs w:val="18"/>
          <w:vertAlign w:val="superscript"/>
        </w:rPr>
        <w:t>o</w:t>
      </w:r>
      <w:r>
        <w:rPr>
          <w:sz w:val="18"/>
          <w:szCs w:val="18"/>
        </w:rPr>
        <w:t xml:space="preserve"> 3 (décembre 1995</w:t>
      </w:r>
      <w:proofErr w:type="gramStart"/>
      <w:r>
        <w:rPr>
          <w:sz w:val="18"/>
          <w:szCs w:val="18"/>
        </w:rPr>
        <w:t>):</w:t>
      </w:r>
      <w:proofErr w:type="gramEnd"/>
      <w:r>
        <w:rPr>
          <w:sz w:val="18"/>
          <w:szCs w:val="18"/>
        </w:rPr>
        <w:t xml:space="preserve"> A12-13.</w:t>
      </w:r>
    </w:p>
    <w:p w14:paraId="6D56FDEE" w14:textId="77777777" w:rsidR="00F626D8" w:rsidRDefault="00F626D8">
      <w:pPr>
        <w:pBdr>
          <w:top w:val="nil"/>
          <w:left w:val="nil"/>
          <w:bottom w:val="nil"/>
          <w:right w:val="nil"/>
          <w:between w:val="nil"/>
        </w:pBdr>
        <w:spacing w:line="240" w:lineRule="auto"/>
        <w:rPr>
          <w:sz w:val="20"/>
          <w:szCs w:val="20"/>
        </w:rPr>
      </w:pPr>
    </w:p>
  </w:footnote>
  <w:footnote w:id="7">
    <w:p w14:paraId="3D5879D0" w14:textId="77777777" w:rsidR="00F626D8" w:rsidRDefault="00703922">
      <w:pPr>
        <w:pBdr>
          <w:top w:val="nil"/>
          <w:left w:val="nil"/>
          <w:bottom w:val="nil"/>
          <w:right w:val="nil"/>
          <w:between w:val="nil"/>
        </w:pBdr>
        <w:spacing w:line="240" w:lineRule="auto"/>
        <w:rPr>
          <w:sz w:val="18"/>
          <w:szCs w:val="18"/>
        </w:rPr>
      </w:pPr>
      <w:r>
        <w:rPr>
          <w:vertAlign w:val="superscript"/>
        </w:rPr>
        <w:footnoteRef/>
      </w:r>
      <w:r>
        <w:t xml:space="preserve"> </w:t>
      </w:r>
      <w:hyperlink r:id="rId1">
        <w:r>
          <w:rPr>
            <w:sz w:val="18"/>
            <w:szCs w:val="18"/>
            <w:u w:val="single"/>
          </w:rPr>
          <w:t>http://www.biusante.parisdescartes.fr/ressources/pdf/ebm-tutoriel-biusante.pdf</w:t>
        </w:r>
      </w:hyperlink>
      <w:r>
        <w:rPr>
          <w:sz w:val="18"/>
          <w:szCs w:val="18"/>
        </w:rPr>
        <w:t>)</w:t>
      </w:r>
    </w:p>
  </w:footnote>
  <w:footnote w:id="8">
    <w:p w14:paraId="0645FF33"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Vincent Zaugg et al., “ Améliorer les pratiques et l’organisation des </w:t>
      </w:r>
      <w:proofErr w:type="gramStart"/>
      <w:r>
        <w:rPr>
          <w:sz w:val="20"/>
          <w:szCs w:val="20"/>
        </w:rPr>
        <w:t>soins:</w:t>
      </w:r>
      <w:proofErr w:type="gramEnd"/>
      <w:r>
        <w:rPr>
          <w:sz w:val="20"/>
          <w:szCs w:val="20"/>
        </w:rPr>
        <w:t xml:space="preserve"> méthodologie des revues systématiques”, Santé publique 2014/5 (Vol. 26), p. 655-677</w:t>
      </w:r>
    </w:p>
  </w:footnote>
  <w:footnote w:id="9">
    <w:p w14:paraId="465C0AD0" w14:textId="77777777" w:rsidR="00F626D8" w:rsidRPr="00B34CC4" w:rsidRDefault="00703922">
      <w:pPr>
        <w:pBdr>
          <w:top w:val="nil"/>
          <w:left w:val="nil"/>
          <w:bottom w:val="nil"/>
          <w:right w:val="nil"/>
          <w:between w:val="nil"/>
        </w:pBdr>
        <w:spacing w:line="240" w:lineRule="auto"/>
        <w:rPr>
          <w:sz w:val="18"/>
          <w:szCs w:val="18"/>
          <w:lang w:val="en-US"/>
        </w:rPr>
      </w:pPr>
      <w:r>
        <w:rPr>
          <w:vertAlign w:val="superscript"/>
        </w:rPr>
        <w:footnoteRef/>
      </w:r>
      <w:r w:rsidRPr="00B34CC4">
        <w:rPr>
          <w:sz w:val="20"/>
          <w:szCs w:val="20"/>
          <w:lang w:val="en-US"/>
        </w:rPr>
        <w:t xml:space="preserve"> </w:t>
      </w:r>
      <w:r w:rsidRPr="00B34CC4">
        <w:rPr>
          <w:sz w:val="18"/>
          <w:szCs w:val="18"/>
          <w:lang w:val="en-US"/>
        </w:rPr>
        <w:t xml:space="preserve">Mother, D., </w:t>
      </w:r>
      <w:proofErr w:type="spellStart"/>
      <w:proofErr w:type="gramStart"/>
      <w:r w:rsidRPr="00B34CC4">
        <w:rPr>
          <w:sz w:val="18"/>
          <w:szCs w:val="18"/>
          <w:lang w:val="en-US"/>
        </w:rPr>
        <w:t>Liberati,A</w:t>
      </w:r>
      <w:proofErr w:type="spellEnd"/>
      <w:proofErr w:type="gramEnd"/>
      <w:r w:rsidRPr="00B34CC4">
        <w:rPr>
          <w:sz w:val="18"/>
          <w:szCs w:val="18"/>
          <w:lang w:val="en-US"/>
        </w:rPr>
        <w:t xml:space="preserve">, </w:t>
      </w:r>
      <w:proofErr w:type="spellStart"/>
      <w:r w:rsidRPr="00B34CC4">
        <w:rPr>
          <w:sz w:val="18"/>
          <w:szCs w:val="18"/>
          <w:lang w:val="en-US"/>
        </w:rPr>
        <w:t>Tetziaff</w:t>
      </w:r>
      <w:proofErr w:type="spellEnd"/>
      <w:r w:rsidRPr="00B34CC4">
        <w:rPr>
          <w:sz w:val="18"/>
          <w:szCs w:val="18"/>
          <w:lang w:val="en-US"/>
        </w:rPr>
        <w:t xml:space="preserve">, J., Altman, D. G., &amp; The, P. G. (2009). Preferred Reporting items for Systematic Reviews and Meta-Analyses; The PRISMA Statement </w:t>
      </w:r>
      <w:proofErr w:type="spellStart"/>
      <w:r w:rsidRPr="00B34CC4">
        <w:rPr>
          <w:sz w:val="18"/>
          <w:szCs w:val="18"/>
          <w:lang w:val="en-US"/>
        </w:rPr>
        <w:t>PLoS</w:t>
      </w:r>
      <w:proofErr w:type="spellEnd"/>
      <w:r w:rsidRPr="00B34CC4">
        <w:rPr>
          <w:sz w:val="18"/>
          <w:szCs w:val="18"/>
          <w:lang w:val="en-US"/>
        </w:rPr>
        <w:t xml:space="preserve"> Med, 6(7), e</w:t>
      </w:r>
      <w:proofErr w:type="gramStart"/>
      <w:r w:rsidRPr="00B34CC4">
        <w:rPr>
          <w:sz w:val="18"/>
          <w:szCs w:val="18"/>
          <w:lang w:val="en-US"/>
        </w:rPr>
        <w:t>1000097,doi</w:t>
      </w:r>
      <w:proofErr w:type="gramEnd"/>
      <w:r w:rsidRPr="00B34CC4">
        <w:rPr>
          <w:sz w:val="18"/>
          <w:szCs w:val="18"/>
          <w:lang w:val="en-US"/>
        </w:rPr>
        <w:t>: 10.1371/journal.pmed.1000097</w:t>
      </w:r>
    </w:p>
  </w:footnote>
  <w:footnote w:id="10">
    <w:p w14:paraId="5417ABBF"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proofErr w:type="gramStart"/>
      <w:r>
        <w:t>handbook.cochrane.org  (</w:t>
      </w:r>
      <w:proofErr w:type="gramEnd"/>
      <w:r>
        <w:t>traduit à l’aide de google translate)</w:t>
      </w:r>
    </w:p>
  </w:footnote>
  <w:footnote w:id="11">
    <w:p w14:paraId="2B24A497"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proofErr w:type="spellStart"/>
      <w:r>
        <w:rPr>
          <w:sz w:val="20"/>
          <w:szCs w:val="20"/>
        </w:rPr>
        <w:t>Bruxelle</w:t>
      </w:r>
      <w:proofErr w:type="spellEnd"/>
      <w:r>
        <w:rPr>
          <w:sz w:val="20"/>
          <w:szCs w:val="20"/>
        </w:rPr>
        <w:t xml:space="preserve">, J. « Placebo et effet placebo dans le traitement de la douleur ». </w:t>
      </w:r>
      <w:r>
        <w:rPr>
          <w:i/>
          <w:sz w:val="20"/>
          <w:szCs w:val="20"/>
        </w:rPr>
        <w:t>Douleur et Analgésie</w:t>
      </w:r>
      <w:r>
        <w:rPr>
          <w:sz w:val="20"/>
          <w:szCs w:val="20"/>
        </w:rPr>
        <w:t xml:space="preserve"> 17, n</w:t>
      </w:r>
      <w:r>
        <w:rPr>
          <w:sz w:val="20"/>
          <w:szCs w:val="20"/>
          <w:vertAlign w:val="superscript"/>
        </w:rPr>
        <w:t>o</w:t>
      </w:r>
      <w:r>
        <w:rPr>
          <w:sz w:val="20"/>
          <w:szCs w:val="20"/>
        </w:rPr>
        <w:t xml:space="preserve"> 1 (1 mars 2004</w:t>
      </w:r>
      <w:proofErr w:type="gramStart"/>
      <w:r>
        <w:rPr>
          <w:sz w:val="20"/>
          <w:szCs w:val="20"/>
        </w:rPr>
        <w:t>):</w:t>
      </w:r>
      <w:proofErr w:type="gramEnd"/>
      <w:r>
        <w:rPr>
          <w:sz w:val="20"/>
          <w:szCs w:val="20"/>
        </w:rPr>
        <w:t xml:space="preserve"> 3. doi:10.1007/BF03014530.</w:t>
      </w:r>
    </w:p>
    <w:p w14:paraId="37CB0567" w14:textId="77777777" w:rsidR="00F626D8" w:rsidRDefault="00F626D8">
      <w:pPr>
        <w:pBdr>
          <w:top w:val="nil"/>
          <w:left w:val="nil"/>
          <w:bottom w:val="nil"/>
          <w:right w:val="nil"/>
          <w:between w:val="nil"/>
        </w:pBdr>
        <w:spacing w:line="240" w:lineRule="auto"/>
        <w:rPr>
          <w:sz w:val="20"/>
          <w:szCs w:val="20"/>
        </w:rPr>
      </w:pPr>
    </w:p>
  </w:footnote>
  <w:footnote w:id="12">
    <w:p w14:paraId="029B2460"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hyperlink r:id="rId2">
        <w:r>
          <w:rPr>
            <w:sz w:val="20"/>
            <w:szCs w:val="20"/>
            <w:highlight w:val="white"/>
          </w:rPr>
          <w:t>http://www.urofrance.org/nc/science-et-recherche/base-bibliographique/article/html/voies-dabord-et-complications-des-bandelettes-sous-uretrales-synthetiques-chez-la-femme-revu.html</w:t>
        </w:r>
      </w:hyperlink>
    </w:p>
  </w:footnote>
  <w:footnote w:id="13">
    <w:p w14:paraId="14CF3631"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w:t>
      </w:r>
      <w:r>
        <w:rPr>
          <w:sz w:val="20"/>
          <w:szCs w:val="20"/>
        </w:rPr>
        <w:t xml:space="preserve">Higgins, Julian P. T., Douglas G. Altman, Peter C. </w:t>
      </w:r>
      <w:proofErr w:type="spellStart"/>
      <w:r>
        <w:rPr>
          <w:sz w:val="20"/>
          <w:szCs w:val="20"/>
        </w:rPr>
        <w:t>Gøtzsche</w:t>
      </w:r>
      <w:proofErr w:type="spellEnd"/>
      <w:r>
        <w:rPr>
          <w:sz w:val="20"/>
          <w:szCs w:val="20"/>
        </w:rPr>
        <w:t xml:space="preserve">, Peter </w:t>
      </w:r>
      <w:proofErr w:type="spellStart"/>
      <w:r>
        <w:rPr>
          <w:sz w:val="20"/>
          <w:szCs w:val="20"/>
        </w:rPr>
        <w:t>Jüni</w:t>
      </w:r>
      <w:proofErr w:type="spellEnd"/>
      <w:r>
        <w:rPr>
          <w:sz w:val="20"/>
          <w:szCs w:val="20"/>
        </w:rPr>
        <w:t xml:space="preserve">, David </w:t>
      </w:r>
      <w:proofErr w:type="spellStart"/>
      <w:r>
        <w:rPr>
          <w:sz w:val="20"/>
          <w:szCs w:val="20"/>
        </w:rPr>
        <w:t>Moher</w:t>
      </w:r>
      <w:proofErr w:type="spellEnd"/>
      <w:r>
        <w:rPr>
          <w:sz w:val="20"/>
          <w:szCs w:val="20"/>
        </w:rPr>
        <w:t xml:space="preserve">, Andrew D. </w:t>
      </w:r>
      <w:proofErr w:type="spellStart"/>
      <w:r>
        <w:rPr>
          <w:sz w:val="20"/>
          <w:szCs w:val="20"/>
        </w:rPr>
        <w:t>Oxman</w:t>
      </w:r>
      <w:proofErr w:type="spellEnd"/>
      <w:r>
        <w:rPr>
          <w:sz w:val="20"/>
          <w:szCs w:val="20"/>
        </w:rPr>
        <w:t xml:space="preserve">, Jelena </w:t>
      </w:r>
      <w:proofErr w:type="spellStart"/>
      <w:r>
        <w:rPr>
          <w:sz w:val="20"/>
          <w:szCs w:val="20"/>
        </w:rPr>
        <w:t>Savovic</w:t>
      </w:r>
      <w:proofErr w:type="spellEnd"/>
      <w:r>
        <w:rPr>
          <w:sz w:val="20"/>
          <w:szCs w:val="20"/>
        </w:rPr>
        <w:t xml:space="preserve">, et al. </w:t>
      </w:r>
      <w:r w:rsidRPr="00B34CC4">
        <w:rPr>
          <w:sz w:val="20"/>
          <w:szCs w:val="20"/>
          <w:lang w:val="en-US"/>
        </w:rPr>
        <w:t xml:space="preserve">« The Cochrane Collaboration’s Tool for Assessing Risk of Bias in </w:t>
      </w:r>
      <w:proofErr w:type="spellStart"/>
      <w:r w:rsidRPr="00B34CC4">
        <w:rPr>
          <w:sz w:val="20"/>
          <w:szCs w:val="20"/>
          <w:lang w:val="en-US"/>
        </w:rPr>
        <w:t>Randomised</w:t>
      </w:r>
      <w:proofErr w:type="spellEnd"/>
      <w:r w:rsidRPr="00B34CC4">
        <w:rPr>
          <w:sz w:val="20"/>
          <w:szCs w:val="20"/>
          <w:lang w:val="en-US"/>
        </w:rPr>
        <w:t xml:space="preserve"> Trials ». </w:t>
      </w:r>
      <w:r>
        <w:rPr>
          <w:i/>
          <w:sz w:val="20"/>
          <w:szCs w:val="20"/>
        </w:rPr>
        <w:t>BMJ (</w:t>
      </w:r>
      <w:proofErr w:type="spellStart"/>
      <w:r>
        <w:rPr>
          <w:i/>
          <w:sz w:val="20"/>
          <w:szCs w:val="20"/>
        </w:rPr>
        <w:t>Clinical</w:t>
      </w:r>
      <w:proofErr w:type="spellEnd"/>
      <w:r>
        <w:rPr>
          <w:i/>
          <w:sz w:val="20"/>
          <w:szCs w:val="20"/>
        </w:rPr>
        <w:t xml:space="preserve"> </w:t>
      </w:r>
      <w:proofErr w:type="spellStart"/>
      <w:r>
        <w:rPr>
          <w:i/>
          <w:sz w:val="20"/>
          <w:szCs w:val="20"/>
        </w:rPr>
        <w:t>Research</w:t>
      </w:r>
      <w:proofErr w:type="spellEnd"/>
      <w:r>
        <w:rPr>
          <w:i/>
          <w:sz w:val="20"/>
          <w:szCs w:val="20"/>
        </w:rPr>
        <w:t xml:space="preserve"> Ed.)</w:t>
      </w:r>
      <w:r>
        <w:rPr>
          <w:sz w:val="20"/>
          <w:szCs w:val="20"/>
        </w:rPr>
        <w:t xml:space="preserve"> 343 (18 octobre 2011</w:t>
      </w:r>
      <w:proofErr w:type="gramStart"/>
      <w:r>
        <w:rPr>
          <w:sz w:val="20"/>
          <w:szCs w:val="20"/>
        </w:rPr>
        <w:t>):</w:t>
      </w:r>
      <w:proofErr w:type="gramEnd"/>
      <w:r>
        <w:rPr>
          <w:sz w:val="20"/>
          <w:szCs w:val="20"/>
        </w:rPr>
        <w:t xml:space="preserve"> d5928.</w:t>
      </w:r>
    </w:p>
  </w:footnote>
  <w:footnote w:id="14">
    <w:p w14:paraId="6C5EBBEF"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Vincent Zaugg et al., “ Améliorer les pratiques et l’organisation des </w:t>
      </w:r>
      <w:proofErr w:type="gramStart"/>
      <w:r>
        <w:rPr>
          <w:sz w:val="20"/>
          <w:szCs w:val="20"/>
        </w:rPr>
        <w:t>soins:</w:t>
      </w:r>
      <w:proofErr w:type="gramEnd"/>
      <w:r>
        <w:rPr>
          <w:sz w:val="20"/>
          <w:szCs w:val="20"/>
        </w:rPr>
        <w:t xml:space="preserve"> méthodologie des revues systématiques”, Santé publique 2014/5 (Vol. 26), p. 655-677</w:t>
      </w:r>
    </w:p>
  </w:footnote>
  <w:footnote w:id="15">
    <w:p w14:paraId="095CB145" w14:textId="77777777" w:rsidR="00F626D8" w:rsidRPr="00B34CC4" w:rsidRDefault="00703922">
      <w:pPr>
        <w:widowControl w:val="0"/>
        <w:pBdr>
          <w:top w:val="nil"/>
          <w:left w:val="nil"/>
          <w:bottom w:val="nil"/>
          <w:right w:val="nil"/>
          <w:between w:val="nil"/>
        </w:pBdr>
        <w:spacing w:line="240" w:lineRule="auto"/>
        <w:rPr>
          <w:color w:val="38761D"/>
          <w:sz w:val="32"/>
          <w:szCs w:val="32"/>
          <w:lang w:val="en-US"/>
        </w:rPr>
      </w:pPr>
      <w:r>
        <w:rPr>
          <w:vertAlign w:val="superscript"/>
        </w:rPr>
        <w:footnoteRef/>
      </w:r>
      <w:r w:rsidRPr="00B34CC4">
        <w:rPr>
          <w:rFonts w:ascii="Calibri" w:eastAsia="Calibri" w:hAnsi="Calibri" w:cs="Calibri"/>
          <w:lang w:val="en-US"/>
        </w:rPr>
        <w:t xml:space="preserve"> </w:t>
      </w:r>
      <w:r w:rsidRPr="00B34CC4">
        <w:rPr>
          <w:sz w:val="18"/>
          <w:szCs w:val="18"/>
          <w:highlight w:val="white"/>
          <w:lang w:val="en-US"/>
        </w:rPr>
        <w:t>Hopewell S, Clarke M, Lefebvre C, Scherer R. Handsearching versus electronic searching to identify reports of randomized trials. </w:t>
      </w:r>
      <w:r w:rsidRPr="00B34CC4">
        <w:rPr>
          <w:i/>
          <w:sz w:val="18"/>
          <w:szCs w:val="18"/>
          <w:highlight w:val="white"/>
          <w:lang w:val="en-US"/>
        </w:rPr>
        <w:t>Cochrane Database of Systematic Reviews</w:t>
      </w:r>
      <w:r w:rsidRPr="00B34CC4">
        <w:rPr>
          <w:sz w:val="18"/>
          <w:szCs w:val="18"/>
          <w:highlight w:val="white"/>
          <w:lang w:val="en-US"/>
        </w:rPr>
        <w:t> 2007, Issue 2. Art No: MR000001.</w:t>
      </w:r>
    </w:p>
    <w:p w14:paraId="440957D8" w14:textId="77777777" w:rsidR="00F626D8" w:rsidRPr="00B34CC4" w:rsidRDefault="00F626D8">
      <w:pPr>
        <w:widowControl w:val="0"/>
        <w:pBdr>
          <w:top w:val="nil"/>
          <w:left w:val="nil"/>
          <w:bottom w:val="nil"/>
          <w:right w:val="nil"/>
          <w:between w:val="nil"/>
        </w:pBdr>
        <w:spacing w:line="240" w:lineRule="auto"/>
        <w:rPr>
          <w:rFonts w:ascii="Calibri" w:eastAsia="Calibri" w:hAnsi="Calibri" w:cs="Calibri"/>
          <w:sz w:val="20"/>
          <w:szCs w:val="20"/>
          <w:lang w:val="en-US"/>
        </w:rPr>
      </w:pPr>
    </w:p>
  </w:footnote>
  <w:footnote w:id="16">
    <w:p w14:paraId="357BC0A7" w14:textId="77777777" w:rsidR="00F626D8" w:rsidRPr="00B34CC4" w:rsidRDefault="00703922">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Pr>
          <w:vertAlign w:val="superscript"/>
        </w:rPr>
        <w:footnoteRef/>
      </w:r>
      <w:r w:rsidRPr="00B34CC4">
        <w:rPr>
          <w:rFonts w:ascii="Times New Roman" w:eastAsia="Times New Roman" w:hAnsi="Times New Roman" w:cs="Times New Roman"/>
          <w:sz w:val="24"/>
          <w:szCs w:val="24"/>
          <w:lang w:val="en-US"/>
        </w:rPr>
        <w:t xml:space="preserve"> </w:t>
      </w:r>
      <w:r w:rsidRPr="00B34CC4">
        <w:rPr>
          <w:sz w:val="20"/>
          <w:szCs w:val="20"/>
          <w:lang w:val="en-US"/>
        </w:rPr>
        <w:t>Rosenthal, R, 1979, “The “file drawer problem” and tolerance for null results”, Psychological</w:t>
      </w:r>
    </w:p>
    <w:p w14:paraId="679A8F92" w14:textId="77777777" w:rsidR="00F626D8" w:rsidRPr="00B34CC4" w:rsidRDefault="00703922">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B34CC4">
        <w:rPr>
          <w:sz w:val="20"/>
          <w:szCs w:val="20"/>
          <w:lang w:val="en-US"/>
        </w:rPr>
        <w:t>Bulletin, 86:638-41.</w:t>
      </w:r>
    </w:p>
    <w:p w14:paraId="2F82CA21" w14:textId="77777777" w:rsidR="00F626D8" w:rsidRPr="00B34CC4" w:rsidRDefault="00F626D8">
      <w:pPr>
        <w:widowControl w:val="0"/>
        <w:pBdr>
          <w:top w:val="nil"/>
          <w:left w:val="nil"/>
          <w:bottom w:val="nil"/>
          <w:right w:val="nil"/>
          <w:between w:val="nil"/>
        </w:pBdr>
        <w:spacing w:line="240" w:lineRule="auto"/>
        <w:rPr>
          <w:rFonts w:ascii="Calibri" w:eastAsia="Calibri" w:hAnsi="Calibri" w:cs="Calibri"/>
          <w:sz w:val="20"/>
          <w:szCs w:val="20"/>
          <w:lang w:val="en-US"/>
        </w:rPr>
      </w:pPr>
    </w:p>
  </w:footnote>
  <w:footnote w:id="17">
    <w:p w14:paraId="479111A7" w14:textId="77777777" w:rsidR="00F626D8" w:rsidRPr="00B34CC4" w:rsidRDefault="00703922">
      <w:pPr>
        <w:widowControl w:val="0"/>
        <w:pBdr>
          <w:top w:val="nil"/>
          <w:left w:val="nil"/>
          <w:bottom w:val="nil"/>
          <w:right w:val="nil"/>
          <w:between w:val="nil"/>
        </w:pBdr>
        <w:spacing w:line="240" w:lineRule="auto"/>
        <w:rPr>
          <w:rFonts w:ascii="Calibri" w:eastAsia="Calibri" w:hAnsi="Calibri" w:cs="Calibri"/>
          <w:sz w:val="20"/>
          <w:szCs w:val="20"/>
          <w:lang w:val="en-US"/>
        </w:rPr>
      </w:pPr>
      <w:r>
        <w:rPr>
          <w:vertAlign w:val="superscript"/>
        </w:rPr>
        <w:footnoteRef/>
      </w:r>
      <w:r w:rsidRPr="00B34CC4">
        <w:rPr>
          <w:rFonts w:ascii="Calibri" w:eastAsia="Calibri" w:hAnsi="Calibri" w:cs="Calibri"/>
          <w:sz w:val="20"/>
          <w:szCs w:val="20"/>
          <w:lang w:val="en-US"/>
        </w:rPr>
        <w:t xml:space="preserve"> </w:t>
      </w:r>
      <w:r w:rsidRPr="00B34CC4">
        <w:rPr>
          <w:color w:val="333333"/>
          <w:highlight w:val="white"/>
          <w:lang w:val="en-US"/>
        </w:rPr>
        <w:t xml:space="preserve">Egger M, Davey Smith G, Schneider M, Minder C. Bias in meta-analysis detected by a simple, graphical </w:t>
      </w:r>
      <w:proofErr w:type="gramStart"/>
      <w:r w:rsidRPr="00B34CC4">
        <w:rPr>
          <w:color w:val="333333"/>
          <w:highlight w:val="white"/>
          <w:lang w:val="en-US"/>
        </w:rPr>
        <w:t>test.</w:t>
      </w:r>
      <w:r w:rsidRPr="00B34CC4">
        <w:rPr>
          <w:i/>
          <w:color w:val="333333"/>
          <w:highlight w:val="white"/>
          <w:lang w:val="en-US"/>
        </w:rPr>
        <w:t>BMJ</w:t>
      </w:r>
      <w:proofErr w:type="gramEnd"/>
      <w:r w:rsidRPr="00B34CC4">
        <w:rPr>
          <w:color w:val="333333"/>
          <w:highlight w:val="white"/>
          <w:lang w:val="en-US"/>
        </w:rPr>
        <w:t>1997;315:629-34</w:t>
      </w:r>
    </w:p>
    <w:bookmarkStart w:id="35" w:name="_gjdgxs" w:colFirst="0" w:colLast="0"/>
    <w:bookmarkEnd w:id="35"/>
  </w:footnote>
  <w:footnote w:id="18">
    <w:p w14:paraId="235F2051" w14:textId="77777777" w:rsidR="00F626D8" w:rsidRDefault="00703922">
      <w:pPr>
        <w:widowControl w:val="0"/>
        <w:pBdr>
          <w:top w:val="nil"/>
          <w:left w:val="nil"/>
          <w:bottom w:val="nil"/>
          <w:right w:val="nil"/>
          <w:between w:val="nil"/>
        </w:pBdr>
        <w:spacing w:line="240" w:lineRule="auto"/>
        <w:rPr>
          <w:rFonts w:ascii="Calibri" w:eastAsia="Calibri" w:hAnsi="Calibri" w:cs="Calibri"/>
          <w:sz w:val="20"/>
          <w:szCs w:val="20"/>
        </w:rPr>
      </w:pPr>
      <w:bookmarkStart w:id="36" w:name="_gjdgxs" w:colFirst="0" w:colLast="0"/>
      <w:bookmarkEnd w:id="36"/>
      <w:r>
        <w:rPr>
          <w:vertAlign w:val="superscript"/>
        </w:rPr>
        <w:footnoteRef/>
      </w:r>
      <w:r>
        <w:rPr>
          <w:rFonts w:ascii="Calibri" w:eastAsia="Calibri" w:hAnsi="Calibri" w:cs="Calibri"/>
          <w:sz w:val="20"/>
          <w:szCs w:val="20"/>
        </w:rPr>
        <w:t xml:space="preserve"> </w:t>
      </w:r>
      <w:r>
        <w:t xml:space="preserve">4 </w:t>
      </w:r>
      <w:proofErr w:type="spellStart"/>
      <w:r>
        <w:t>ième</w:t>
      </w:r>
      <w:proofErr w:type="spellEnd"/>
      <w:r>
        <w:t xml:space="preserve"> Symposium Cochrane Présentation et interprétation des résultats des méta-analyses Nils </w:t>
      </w:r>
      <w:proofErr w:type="spellStart"/>
      <w:r>
        <w:t>Chaillet</w:t>
      </w:r>
      <w:proofErr w:type="spellEnd"/>
      <w:r>
        <w:t xml:space="preserve">, </w:t>
      </w:r>
      <w:proofErr w:type="spellStart"/>
      <w:proofErr w:type="gramStart"/>
      <w:r>
        <w:t>Ph.D</w:t>
      </w:r>
      <w:proofErr w:type="spellEnd"/>
      <w:proofErr w:type="gramEnd"/>
      <w:r>
        <w:t xml:space="preserve"> : Département Obstétrique et Gynécologie</w:t>
      </w:r>
    </w:p>
  </w:footnote>
  <w:footnote w:id="19">
    <w:p w14:paraId="13678571" w14:textId="77777777" w:rsidR="00F626D8" w:rsidRDefault="00703922">
      <w:pPr>
        <w:pBdr>
          <w:top w:val="nil"/>
          <w:left w:val="nil"/>
          <w:bottom w:val="nil"/>
          <w:right w:val="nil"/>
          <w:between w:val="nil"/>
        </w:pBdr>
        <w:spacing w:line="240" w:lineRule="auto"/>
        <w:rPr>
          <w:sz w:val="20"/>
          <w:szCs w:val="20"/>
        </w:rPr>
      </w:pPr>
      <w:r>
        <w:rPr>
          <w:vertAlign w:val="superscript"/>
        </w:rPr>
        <w:footnoteRef/>
      </w:r>
      <w:r>
        <w:rPr>
          <w:sz w:val="20"/>
          <w:szCs w:val="20"/>
        </w:rPr>
        <w:t xml:space="preserve"> Demander la référence à </w:t>
      </w:r>
      <w:proofErr w:type="spellStart"/>
      <w:r>
        <w:rPr>
          <w:sz w:val="20"/>
          <w:szCs w:val="20"/>
        </w:rPr>
        <w:t>cécile</w:t>
      </w:r>
      <w:proofErr w:type="spellEnd"/>
      <w:r>
        <w:rPr>
          <w:sz w:val="20"/>
          <w:szCs w:val="20"/>
        </w:rPr>
        <w:t xml:space="preserve"> (si tu nous 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AF"/>
    <w:multiLevelType w:val="multilevel"/>
    <w:tmpl w:val="CC90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97C3F"/>
    <w:multiLevelType w:val="multilevel"/>
    <w:tmpl w:val="97680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6A67B0"/>
    <w:multiLevelType w:val="multilevel"/>
    <w:tmpl w:val="2EC0F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C7201"/>
    <w:multiLevelType w:val="multilevel"/>
    <w:tmpl w:val="B9929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0113CF"/>
    <w:multiLevelType w:val="multilevel"/>
    <w:tmpl w:val="349EF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8797B"/>
    <w:multiLevelType w:val="multilevel"/>
    <w:tmpl w:val="5708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941866"/>
    <w:multiLevelType w:val="multilevel"/>
    <w:tmpl w:val="4740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F2EF5"/>
    <w:multiLevelType w:val="multilevel"/>
    <w:tmpl w:val="6FCC4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C48B9"/>
    <w:multiLevelType w:val="multilevel"/>
    <w:tmpl w:val="2B44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7D50BE"/>
    <w:multiLevelType w:val="multilevel"/>
    <w:tmpl w:val="A4083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07B11"/>
    <w:multiLevelType w:val="multilevel"/>
    <w:tmpl w:val="3D705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E6779D"/>
    <w:multiLevelType w:val="multilevel"/>
    <w:tmpl w:val="33A49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395F0A"/>
    <w:multiLevelType w:val="multilevel"/>
    <w:tmpl w:val="9644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14BC1"/>
    <w:multiLevelType w:val="multilevel"/>
    <w:tmpl w:val="C4DC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A73D31"/>
    <w:multiLevelType w:val="multilevel"/>
    <w:tmpl w:val="9AAA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2E79B1"/>
    <w:multiLevelType w:val="multilevel"/>
    <w:tmpl w:val="8064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023DE7"/>
    <w:multiLevelType w:val="multilevel"/>
    <w:tmpl w:val="F664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9D6754"/>
    <w:multiLevelType w:val="multilevel"/>
    <w:tmpl w:val="8F54E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0290148">
    <w:abstractNumId w:val="6"/>
  </w:num>
  <w:num w:numId="2" w16cid:durableId="1719669559">
    <w:abstractNumId w:val="17"/>
  </w:num>
  <w:num w:numId="3" w16cid:durableId="722562503">
    <w:abstractNumId w:val="4"/>
  </w:num>
  <w:num w:numId="4" w16cid:durableId="1971158241">
    <w:abstractNumId w:val="0"/>
  </w:num>
  <w:num w:numId="5" w16cid:durableId="527717897">
    <w:abstractNumId w:val="14"/>
  </w:num>
  <w:num w:numId="6" w16cid:durableId="1629971074">
    <w:abstractNumId w:val="16"/>
  </w:num>
  <w:num w:numId="7" w16cid:durableId="1712413219">
    <w:abstractNumId w:val="11"/>
  </w:num>
  <w:num w:numId="8" w16cid:durableId="1715038431">
    <w:abstractNumId w:val="7"/>
  </w:num>
  <w:num w:numId="9" w16cid:durableId="684669003">
    <w:abstractNumId w:val="2"/>
  </w:num>
  <w:num w:numId="10" w16cid:durableId="1571119203">
    <w:abstractNumId w:val="1"/>
  </w:num>
  <w:num w:numId="11" w16cid:durableId="1841771064">
    <w:abstractNumId w:val="8"/>
  </w:num>
  <w:num w:numId="12" w16cid:durableId="1368797010">
    <w:abstractNumId w:val="10"/>
  </w:num>
  <w:num w:numId="13" w16cid:durableId="161556641">
    <w:abstractNumId w:val="12"/>
  </w:num>
  <w:num w:numId="14" w16cid:durableId="1102456371">
    <w:abstractNumId w:val="5"/>
  </w:num>
  <w:num w:numId="15" w16cid:durableId="2078159965">
    <w:abstractNumId w:val="3"/>
  </w:num>
  <w:num w:numId="16" w16cid:durableId="331880811">
    <w:abstractNumId w:val="9"/>
  </w:num>
  <w:num w:numId="17" w16cid:durableId="1249846797">
    <w:abstractNumId w:val="13"/>
  </w:num>
  <w:num w:numId="18" w16cid:durableId="1226338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D8"/>
    <w:rsid w:val="0022541A"/>
    <w:rsid w:val="004F4403"/>
    <w:rsid w:val="00703922"/>
    <w:rsid w:val="00B34CC4"/>
    <w:rsid w:val="00C03255"/>
    <w:rsid w:val="00F103D2"/>
    <w:rsid w:val="00F62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CD72"/>
  <w15:docId w15:val="{A08EFFD8-F953-482A-870E-74B13673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B34CC4"/>
    <w:pPr>
      <w:tabs>
        <w:tab w:val="center" w:pos="4536"/>
        <w:tab w:val="right" w:pos="9072"/>
      </w:tabs>
      <w:spacing w:line="240" w:lineRule="auto"/>
    </w:pPr>
  </w:style>
  <w:style w:type="character" w:customStyle="1" w:styleId="En-tteCar">
    <w:name w:val="En-tête Car"/>
    <w:basedOn w:val="Policepardfaut"/>
    <w:link w:val="En-tte"/>
    <w:uiPriority w:val="99"/>
    <w:rsid w:val="00B34CC4"/>
  </w:style>
  <w:style w:type="paragraph" w:styleId="Pieddepage">
    <w:name w:val="footer"/>
    <w:basedOn w:val="Normal"/>
    <w:link w:val="PieddepageCar"/>
    <w:uiPriority w:val="99"/>
    <w:unhideWhenUsed/>
    <w:rsid w:val="00B34CC4"/>
    <w:pPr>
      <w:tabs>
        <w:tab w:val="center" w:pos="4536"/>
        <w:tab w:val="right" w:pos="9072"/>
      </w:tabs>
      <w:spacing w:line="240" w:lineRule="auto"/>
    </w:pPr>
  </w:style>
  <w:style w:type="character" w:customStyle="1" w:styleId="PieddepageCar">
    <w:name w:val="Pied de page Car"/>
    <w:basedOn w:val="Policepardfaut"/>
    <w:link w:val="Pieddepage"/>
    <w:uiPriority w:val="99"/>
    <w:rsid w:val="00B3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linicaltrials.gov"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gate2.inist.fr/pubmed/24970279"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trolled-trial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gate2.inist.fr/pubmed?term=Fredericks%20S%5BAuthor%5D&amp;cauthor=true&amp;cauthor_uid=19734100" TargetMode="External"/><Relationship Id="rId22" Type="http://schemas.openxmlformats.org/officeDocument/2006/relationships/image" Target="media/image11.png"/></Relationships>
</file>

<file path=word/_rels/footnotes.xml.rels><?xml version="1.0" encoding="UTF-8" standalone="yes"?>
<Relationships xmlns="http://schemas.openxmlformats.org/package/2006/relationships"><Relationship Id="rId2" Type="http://schemas.openxmlformats.org/officeDocument/2006/relationships/hyperlink" Target="http://www.urofrance.org/nc/science-et-recherche/base-bibliographique/article/html/voies-dabord-et-complications-des-bandelettes-sous-uretrales-synthetiques-chez-la-femme-revu.html" TargetMode="External"/><Relationship Id="rId1" Type="http://schemas.openxmlformats.org/officeDocument/2006/relationships/hyperlink" Target="http://www.biusante.parisdescartes.fr/ressources/pdf/ebm-tutoriel-biusan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A705-2B5D-4BF6-B381-0941E8FA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5653</Words>
  <Characters>31092</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Rémy BOUSSAGEON</cp:lastModifiedBy>
  <cp:revision>2</cp:revision>
  <dcterms:created xsi:type="dcterms:W3CDTF">2022-06-14T17:14:00Z</dcterms:created>
  <dcterms:modified xsi:type="dcterms:W3CDTF">2022-06-14T17:14:00Z</dcterms:modified>
</cp:coreProperties>
</file>